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3C4" w:rsidRPr="00D2152C" w:rsidRDefault="00F40342" w:rsidP="002D53C4">
      <w:pPr>
        <w:spacing w:after="0"/>
        <w:jc w:val="center"/>
        <w:rPr>
          <w:b/>
          <w:sz w:val="32"/>
          <w:szCs w:val="32"/>
          <w:lang w:val="ru-RU" w:bidi="th-TH"/>
        </w:rPr>
      </w:pPr>
      <w:bookmarkStart w:id="0" w:name="_GoBack"/>
      <w:bookmarkEnd w:id="0"/>
      <w:r>
        <w:rPr>
          <w:b/>
          <w:sz w:val="32"/>
          <w:szCs w:val="32"/>
          <w:lang w:val="ru-RU" w:bidi="th-TH"/>
        </w:rPr>
        <w:t>Исследование</w:t>
      </w:r>
      <w:r w:rsidRPr="00D2152C">
        <w:rPr>
          <w:b/>
          <w:sz w:val="32"/>
          <w:szCs w:val="32"/>
          <w:lang w:val="ru-RU" w:bidi="th-TH"/>
        </w:rPr>
        <w:t xml:space="preserve"> </w:t>
      </w:r>
      <w:r>
        <w:rPr>
          <w:b/>
          <w:sz w:val="32"/>
          <w:szCs w:val="32"/>
          <w:lang w:val="ru-RU" w:bidi="th-TH"/>
        </w:rPr>
        <w:t>по</w:t>
      </w:r>
      <w:r w:rsidRPr="00D2152C">
        <w:rPr>
          <w:b/>
          <w:sz w:val="32"/>
          <w:szCs w:val="32"/>
          <w:lang w:val="ru-RU" w:bidi="th-TH"/>
        </w:rPr>
        <w:t xml:space="preserve"> </w:t>
      </w:r>
      <w:r w:rsidR="00D2152C">
        <w:rPr>
          <w:b/>
          <w:sz w:val="32"/>
          <w:szCs w:val="32"/>
          <w:lang w:val="ru-RU" w:bidi="th-TH"/>
        </w:rPr>
        <w:t>В</w:t>
      </w:r>
      <w:r>
        <w:rPr>
          <w:b/>
          <w:sz w:val="32"/>
          <w:szCs w:val="32"/>
          <w:lang w:val="ru-RU" w:bidi="th-TH"/>
        </w:rPr>
        <w:t>опросам</w:t>
      </w:r>
      <w:r w:rsidRPr="00D2152C">
        <w:rPr>
          <w:b/>
          <w:sz w:val="32"/>
          <w:szCs w:val="32"/>
          <w:lang w:val="ru-RU" w:bidi="th-TH"/>
        </w:rPr>
        <w:t xml:space="preserve"> </w:t>
      </w:r>
      <w:r w:rsidR="00D2152C">
        <w:rPr>
          <w:b/>
          <w:sz w:val="32"/>
          <w:szCs w:val="32"/>
          <w:lang w:val="ru-RU" w:bidi="th-TH"/>
        </w:rPr>
        <w:t>Р</w:t>
      </w:r>
      <w:r>
        <w:rPr>
          <w:b/>
          <w:sz w:val="32"/>
          <w:szCs w:val="32"/>
          <w:lang w:val="ru-RU" w:bidi="th-TH"/>
        </w:rPr>
        <w:t xml:space="preserve">еализации </w:t>
      </w:r>
      <w:r w:rsidR="00D2152C">
        <w:rPr>
          <w:b/>
          <w:sz w:val="32"/>
          <w:szCs w:val="32"/>
          <w:lang w:val="ru-RU" w:bidi="th-TH"/>
        </w:rPr>
        <w:t>У</w:t>
      </w:r>
      <w:r>
        <w:rPr>
          <w:b/>
          <w:sz w:val="32"/>
          <w:szCs w:val="32"/>
          <w:lang w:val="ru-RU" w:bidi="th-TH"/>
        </w:rPr>
        <w:t>прощения</w:t>
      </w:r>
      <w:r w:rsidRPr="00D2152C">
        <w:rPr>
          <w:b/>
          <w:sz w:val="32"/>
          <w:szCs w:val="32"/>
          <w:lang w:val="ru-RU" w:bidi="th-TH"/>
        </w:rPr>
        <w:t xml:space="preserve"> </w:t>
      </w:r>
      <w:r w:rsidR="00D2152C">
        <w:rPr>
          <w:b/>
          <w:sz w:val="32"/>
          <w:szCs w:val="32"/>
          <w:lang w:val="ru-RU" w:bidi="th-TH"/>
        </w:rPr>
        <w:t>П</w:t>
      </w:r>
      <w:r>
        <w:rPr>
          <w:b/>
          <w:sz w:val="32"/>
          <w:szCs w:val="32"/>
          <w:lang w:val="ru-RU" w:bidi="th-TH"/>
        </w:rPr>
        <w:t>роцедур</w:t>
      </w:r>
      <w:r w:rsidRPr="00D2152C">
        <w:rPr>
          <w:b/>
          <w:sz w:val="32"/>
          <w:szCs w:val="32"/>
          <w:lang w:val="ru-RU" w:bidi="th-TH"/>
        </w:rPr>
        <w:t xml:space="preserve"> </w:t>
      </w:r>
      <w:r w:rsidR="00D2152C">
        <w:rPr>
          <w:b/>
          <w:sz w:val="32"/>
          <w:szCs w:val="32"/>
          <w:lang w:val="ru-RU" w:bidi="th-TH"/>
        </w:rPr>
        <w:t>Т</w:t>
      </w:r>
      <w:r>
        <w:rPr>
          <w:b/>
          <w:sz w:val="32"/>
          <w:szCs w:val="32"/>
          <w:lang w:val="ru-RU" w:bidi="th-TH"/>
        </w:rPr>
        <w:t>орговли</w:t>
      </w:r>
      <w:r w:rsidRPr="00D2152C">
        <w:rPr>
          <w:b/>
          <w:sz w:val="32"/>
          <w:szCs w:val="32"/>
          <w:lang w:val="ru-RU" w:bidi="th-TH"/>
        </w:rPr>
        <w:t xml:space="preserve"> </w:t>
      </w:r>
      <w:r>
        <w:rPr>
          <w:b/>
          <w:sz w:val="32"/>
          <w:szCs w:val="32"/>
          <w:lang w:val="ru-RU" w:bidi="th-TH"/>
        </w:rPr>
        <w:t>и</w:t>
      </w:r>
      <w:r w:rsidRPr="00D2152C">
        <w:rPr>
          <w:b/>
          <w:sz w:val="32"/>
          <w:szCs w:val="32"/>
          <w:lang w:val="ru-RU" w:bidi="th-TH"/>
        </w:rPr>
        <w:t xml:space="preserve"> </w:t>
      </w:r>
      <w:r w:rsidR="00D2152C">
        <w:rPr>
          <w:b/>
          <w:sz w:val="32"/>
          <w:szCs w:val="32"/>
          <w:lang w:val="ru-RU" w:bidi="th-TH"/>
        </w:rPr>
        <w:t>Безбумажной Торговли</w:t>
      </w:r>
    </w:p>
    <w:p w:rsidR="002D53C4" w:rsidRPr="00D2152C" w:rsidRDefault="002D53C4" w:rsidP="002D53C4">
      <w:pPr>
        <w:spacing w:after="0"/>
        <w:rPr>
          <w:lang w:val="ru-RU" w:bidi="th-TH"/>
        </w:rPr>
      </w:pPr>
    </w:p>
    <w:p w:rsidR="003A484F" w:rsidRPr="00D2152C" w:rsidRDefault="00D2152C" w:rsidP="004B3400">
      <w:pPr>
        <w:spacing w:after="0"/>
        <w:jc w:val="both"/>
        <w:rPr>
          <w:lang w:val="ru-RU"/>
        </w:rPr>
      </w:pPr>
      <w:r>
        <w:rPr>
          <w:lang w:val="ru-RU"/>
        </w:rPr>
        <w:t>Целью</w:t>
      </w:r>
      <w:r w:rsidRPr="00D2152C">
        <w:rPr>
          <w:lang w:val="ru-RU"/>
        </w:rPr>
        <w:t xml:space="preserve"> </w:t>
      </w:r>
      <w:r>
        <w:rPr>
          <w:lang w:val="ru-RU"/>
        </w:rPr>
        <w:t>этого</w:t>
      </w:r>
      <w:r w:rsidRPr="00D2152C">
        <w:rPr>
          <w:lang w:val="ru-RU"/>
        </w:rPr>
        <w:t xml:space="preserve"> </w:t>
      </w:r>
      <w:r>
        <w:rPr>
          <w:lang w:val="ru-RU"/>
        </w:rPr>
        <w:t>исследования</w:t>
      </w:r>
      <w:r w:rsidRPr="00D2152C">
        <w:rPr>
          <w:lang w:val="ru-RU"/>
        </w:rPr>
        <w:t xml:space="preserve"> </w:t>
      </w:r>
      <w:r>
        <w:rPr>
          <w:lang w:val="ru-RU"/>
        </w:rPr>
        <w:t>является</w:t>
      </w:r>
      <w:r w:rsidRPr="00D2152C">
        <w:rPr>
          <w:lang w:val="ru-RU"/>
        </w:rPr>
        <w:t xml:space="preserve"> </w:t>
      </w:r>
      <w:r>
        <w:rPr>
          <w:lang w:val="ru-RU"/>
        </w:rPr>
        <w:t>оценка прогресса по реализации мер упрощения процедур торговли и безбумажной торговли в Азии и Тихоокеанском регионе. В</w:t>
      </w:r>
      <w:r w:rsidRPr="00D2152C">
        <w:rPr>
          <w:lang w:val="ru-RU"/>
        </w:rPr>
        <w:t xml:space="preserve"> </w:t>
      </w:r>
      <w:r>
        <w:rPr>
          <w:lang w:val="ru-RU"/>
        </w:rPr>
        <w:t>этом</w:t>
      </w:r>
      <w:r w:rsidRPr="00D2152C">
        <w:rPr>
          <w:lang w:val="ru-RU"/>
        </w:rPr>
        <w:t xml:space="preserve"> </w:t>
      </w:r>
      <w:r>
        <w:rPr>
          <w:lang w:val="ru-RU"/>
        </w:rPr>
        <w:t>году</w:t>
      </w:r>
      <w:r w:rsidRPr="00D2152C">
        <w:rPr>
          <w:lang w:val="ru-RU"/>
        </w:rPr>
        <w:t xml:space="preserve"> </w:t>
      </w:r>
      <w:r>
        <w:rPr>
          <w:lang w:val="ru-RU"/>
        </w:rPr>
        <w:t>особое</w:t>
      </w:r>
      <w:r w:rsidRPr="00D2152C">
        <w:rPr>
          <w:lang w:val="ru-RU"/>
        </w:rPr>
        <w:t xml:space="preserve"> </w:t>
      </w:r>
      <w:r>
        <w:rPr>
          <w:lang w:val="ru-RU"/>
        </w:rPr>
        <w:t>внимание</w:t>
      </w:r>
      <w:r w:rsidRPr="00D2152C">
        <w:rPr>
          <w:lang w:val="ru-RU"/>
        </w:rPr>
        <w:t xml:space="preserve"> </w:t>
      </w:r>
      <w:r>
        <w:rPr>
          <w:lang w:val="ru-RU"/>
        </w:rPr>
        <w:t>уделено</w:t>
      </w:r>
      <w:r w:rsidRPr="00D2152C">
        <w:rPr>
          <w:lang w:val="ru-RU"/>
        </w:rPr>
        <w:t xml:space="preserve"> </w:t>
      </w:r>
      <w:r>
        <w:rPr>
          <w:lang w:val="ru-RU"/>
        </w:rPr>
        <w:t>оценке</w:t>
      </w:r>
      <w:r w:rsidRPr="00D2152C">
        <w:rPr>
          <w:lang w:val="ru-RU"/>
        </w:rPr>
        <w:t xml:space="preserve"> </w:t>
      </w:r>
      <w:r>
        <w:rPr>
          <w:lang w:val="ru-RU"/>
        </w:rPr>
        <w:t>процедур</w:t>
      </w:r>
      <w:r w:rsidRPr="00D2152C">
        <w:rPr>
          <w:lang w:val="ru-RU"/>
        </w:rPr>
        <w:t xml:space="preserve"> </w:t>
      </w:r>
      <w:r>
        <w:rPr>
          <w:lang w:val="ru-RU"/>
        </w:rPr>
        <w:t>по</w:t>
      </w:r>
      <w:r w:rsidRPr="00D2152C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D2152C">
        <w:rPr>
          <w:lang w:val="ru-RU"/>
        </w:rPr>
        <w:t xml:space="preserve"> </w:t>
      </w:r>
      <w:r>
        <w:rPr>
          <w:lang w:val="ru-RU"/>
        </w:rPr>
        <w:t xml:space="preserve">мер направленных на доступность </w:t>
      </w:r>
      <w:r w:rsidRPr="00D2152C">
        <w:rPr>
          <w:i/>
          <w:lang w:val="ru-RU"/>
        </w:rPr>
        <w:t>информации, связанной с торговлей</w:t>
      </w:r>
      <w:r>
        <w:rPr>
          <w:lang w:val="ru-RU"/>
        </w:rPr>
        <w:t>, как ключ к увеличению прозрачности торговых процедур.</w:t>
      </w:r>
    </w:p>
    <w:p w:rsidR="003A484F" w:rsidRPr="00D2152C" w:rsidRDefault="003A484F" w:rsidP="004B3400">
      <w:pPr>
        <w:spacing w:after="0"/>
        <w:jc w:val="both"/>
        <w:rPr>
          <w:lang w:val="ru-RU"/>
        </w:rPr>
      </w:pPr>
    </w:p>
    <w:p w:rsidR="002D53C4" w:rsidRDefault="00D2152C" w:rsidP="00F563B8">
      <w:pPr>
        <w:spacing w:after="0"/>
        <w:jc w:val="both"/>
        <w:rPr>
          <w:lang w:val="ru-RU"/>
        </w:rPr>
      </w:pPr>
      <w:r>
        <w:rPr>
          <w:lang w:val="ru-RU"/>
        </w:rPr>
        <w:t>Учитывая</w:t>
      </w:r>
      <w:r w:rsidRPr="00780B68">
        <w:rPr>
          <w:lang w:val="ru-RU"/>
        </w:rPr>
        <w:t xml:space="preserve"> </w:t>
      </w:r>
      <w:r>
        <w:rPr>
          <w:lang w:val="ru-RU"/>
        </w:rPr>
        <w:t>Ваш</w:t>
      </w:r>
      <w:r w:rsidRPr="00780B68">
        <w:rPr>
          <w:lang w:val="ru-RU"/>
        </w:rPr>
        <w:t xml:space="preserve"> </w:t>
      </w:r>
      <w:r>
        <w:rPr>
          <w:lang w:val="ru-RU"/>
        </w:rPr>
        <w:t>опыт</w:t>
      </w:r>
      <w:r w:rsidRPr="00780B68">
        <w:rPr>
          <w:lang w:val="ru-RU"/>
        </w:rPr>
        <w:t xml:space="preserve"> </w:t>
      </w:r>
      <w:r>
        <w:rPr>
          <w:lang w:val="ru-RU"/>
        </w:rPr>
        <w:t>в</w:t>
      </w:r>
      <w:r w:rsidRPr="00780B68">
        <w:rPr>
          <w:lang w:val="ru-RU"/>
        </w:rPr>
        <w:t xml:space="preserve"> </w:t>
      </w:r>
      <w:r>
        <w:rPr>
          <w:lang w:val="ru-RU"/>
        </w:rPr>
        <w:t>сфере</w:t>
      </w:r>
      <w:r w:rsidRPr="00780B68">
        <w:rPr>
          <w:lang w:val="ru-RU"/>
        </w:rPr>
        <w:t xml:space="preserve"> </w:t>
      </w:r>
      <w:r>
        <w:rPr>
          <w:lang w:val="ru-RU"/>
        </w:rPr>
        <w:t>упрощения</w:t>
      </w:r>
      <w:r w:rsidRPr="00780B68">
        <w:rPr>
          <w:lang w:val="ru-RU"/>
        </w:rPr>
        <w:t xml:space="preserve"> </w:t>
      </w:r>
      <w:r>
        <w:rPr>
          <w:lang w:val="ru-RU"/>
        </w:rPr>
        <w:t>процедур</w:t>
      </w:r>
      <w:r w:rsidRPr="00780B68">
        <w:rPr>
          <w:lang w:val="ru-RU"/>
        </w:rPr>
        <w:t xml:space="preserve"> </w:t>
      </w:r>
      <w:r>
        <w:rPr>
          <w:lang w:val="ru-RU"/>
        </w:rPr>
        <w:t>торговли</w:t>
      </w:r>
      <w:r w:rsidRPr="00780B68">
        <w:rPr>
          <w:lang w:val="ru-RU"/>
        </w:rPr>
        <w:t xml:space="preserve">, </w:t>
      </w:r>
      <w:r w:rsidR="001D4D10">
        <w:rPr>
          <w:lang w:val="ru-RU"/>
        </w:rPr>
        <w:t>мы</w:t>
      </w:r>
      <w:r w:rsidR="001D4D10" w:rsidRPr="00780B68">
        <w:rPr>
          <w:lang w:val="ru-RU"/>
        </w:rPr>
        <w:t xml:space="preserve"> </w:t>
      </w:r>
      <w:r w:rsidR="001D4D10">
        <w:rPr>
          <w:lang w:val="ru-RU"/>
        </w:rPr>
        <w:t>просим</w:t>
      </w:r>
      <w:r w:rsidR="001D4D10" w:rsidRPr="00780B68">
        <w:rPr>
          <w:lang w:val="ru-RU"/>
        </w:rPr>
        <w:t xml:space="preserve"> </w:t>
      </w:r>
      <w:r w:rsidR="001D4D10">
        <w:rPr>
          <w:lang w:val="ru-RU"/>
        </w:rPr>
        <w:t>Вас</w:t>
      </w:r>
      <w:r w:rsidR="001D4D10" w:rsidRPr="00780B68">
        <w:rPr>
          <w:lang w:val="ru-RU"/>
        </w:rPr>
        <w:t xml:space="preserve"> </w:t>
      </w:r>
      <w:r w:rsidR="001D4D10">
        <w:rPr>
          <w:lang w:val="ru-RU"/>
        </w:rPr>
        <w:t>ответить</w:t>
      </w:r>
      <w:r w:rsidR="001D4D10" w:rsidRPr="00780B68">
        <w:rPr>
          <w:lang w:val="ru-RU"/>
        </w:rPr>
        <w:t xml:space="preserve"> </w:t>
      </w:r>
      <w:r w:rsidR="001D4D10">
        <w:rPr>
          <w:lang w:val="ru-RU"/>
        </w:rPr>
        <w:t>на</w:t>
      </w:r>
      <w:r w:rsidR="001D4D10" w:rsidRPr="00780B68">
        <w:rPr>
          <w:lang w:val="ru-RU"/>
        </w:rPr>
        <w:t xml:space="preserve"> </w:t>
      </w:r>
      <w:r w:rsidR="001D4D10">
        <w:rPr>
          <w:lang w:val="ru-RU"/>
        </w:rPr>
        <w:t>вопросы</w:t>
      </w:r>
      <w:r w:rsidR="00780B68">
        <w:rPr>
          <w:lang w:val="ru-RU"/>
        </w:rPr>
        <w:t xml:space="preserve"> исследования, насколько Вам будет известно,</w:t>
      </w:r>
      <w:r w:rsidR="001D4D10" w:rsidRPr="00780B68">
        <w:rPr>
          <w:lang w:val="ru-RU"/>
        </w:rPr>
        <w:t xml:space="preserve"> </w:t>
      </w:r>
      <w:r w:rsidR="001D4D10">
        <w:rPr>
          <w:lang w:val="ru-RU"/>
        </w:rPr>
        <w:t>для</w:t>
      </w:r>
      <w:r w:rsidR="001D4D10" w:rsidRPr="00780B68">
        <w:rPr>
          <w:lang w:val="ru-RU"/>
        </w:rPr>
        <w:t xml:space="preserve"> </w:t>
      </w:r>
      <w:r w:rsidR="001D4D10">
        <w:rPr>
          <w:lang w:val="ru-RU"/>
        </w:rPr>
        <w:t>Вашей</w:t>
      </w:r>
      <w:r w:rsidR="001D4D10" w:rsidRPr="00780B68">
        <w:rPr>
          <w:lang w:val="ru-RU"/>
        </w:rPr>
        <w:t xml:space="preserve"> </w:t>
      </w:r>
      <w:r w:rsidR="00780B68">
        <w:rPr>
          <w:lang w:val="ru-RU"/>
        </w:rPr>
        <w:t>страны. Мы</w:t>
      </w:r>
      <w:r w:rsidR="00780B68" w:rsidRPr="00F563B8">
        <w:rPr>
          <w:lang w:val="ru-RU"/>
        </w:rPr>
        <w:t xml:space="preserve"> </w:t>
      </w:r>
      <w:r w:rsidR="00FF20C5">
        <w:rPr>
          <w:lang w:val="ru-RU"/>
        </w:rPr>
        <w:t xml:space="preserve">также рекомендуем </w:t>
      </w:r>
      <w:r w:rsidR="00780B68">
        <w:rPr>
          <w:lang w:val="ru-RU"/>
        </w:rPr>
        <w:t>подтвердить</w:t>
      </w:r>
      <w:r w:rsidR="00780B68" w:rsidRPr="00F563B8">
        <w:rPr>
          <w:lang w:val="ru-RU"/>
        </w:rPr>
        <w:t xml:space="preserve"> </w:t>
      </w:r>
      <w:r w:rsidR="00780B68">
        <w:rPr>
          <w:lang w:val="ru-RU"/>
        </w:rPr>
        <w:t>Ваши</w:t>
      </w:r>
      <w:r w:rsidR="00780B68" w:rsidRPr="00F563B8">
        <w:rPr>
          <w:lang w:val="ru-RU"/>
        </w:rPr>
        <w:t xml:space="preserve"> </w:t>
      </w:r>
      <w:r w:rsidR="00780B68">
        <w:rPr>
          <w:lang w:val="ru-RU"/>
        </w:rPr>
        <w:t>ответы</w:t>
      </w:r>
      <w:r w:rsidR="00780B68" w:rsidRPr="00F563B8">
        <w:rPr>
          <w:lang w:val="ru-RU"/>
        </w:rPr>
        <w:t xml:space="preserve"> </w:t>
      </w:r>
      <w:r w:rsidR="00F563B8">
        <w:rPr>
          <w:lang w:val="ru-RU"/>
        </w:rPr>
        <w:t>у</w:t>
      </w:r>
      <w:r w:rsidR="00F563B8" w:rsidRPr="00F563B8">
        <w:rPr>
          <w:lang w:val="ru-RU"/>
        </w:rPr>
        <w:t xml:space="preserve"> </w:t>
      </w:r>
      <w:r w:rsidR="00F563B8">
        <w:rPr>
          <w:lang w:val="ru-RU"/>
        </w:rPr>
        <w:t>соответствующих коллег перед отправкой исследования. Отправьте</w:t>
      </w:r>
      <w:r w:rsidR="00F563B8" w:rsidRPr="00F563B8">
        <w:rPr>
          <w:lang w:val="ru-RU"/>
        </w:rPr>
        <w:t xml:space="preserve">, </w:t>
      </w:r>
      <w:r w:rsidR="00F563B8">
        <w:rPr>
          <w:lang w:val="ru-RU"/>
        </w:rPr>
        <w:t>пожалуйста</w:t>
      </w:r>
      <w:r w:rsidR="00F563B8" w:rsidRPr="00F563B8">
        <w:rPr>
          <w:lang w:val="ru-RU"/>
        </w:rPr>
        <w:t xml:space="preserve">, </w:t>
      </w:r>
      <w:r w:rsidR="00F563B8">
        <w:rPr>
          <w:lang w:val="ru-RU"/>
        </w:rPr>
        <w:t>заполненные</w:t>
      </w:r>
      <w:r w:rsidR="00F563B8" w:rsidRPr="00F563B8">
        <w:rPr>
          <w:lang w:val="ru-RU"/>
        </w:rPr>
        <w:t xml:space="preserve"> </w:t>
      </w:r>
      <w:r w:rsidR="00F563B8">
        <w:rPr>
          <w:lang w:val="ru-RU"/>
        </w:rPr>
        <w:t>анкеты</w:t>
      </w:r>
      <w:r w:rsidR="00F563B8" w:rsidRPr="00F563B8">
        <w:rPr>
          <w:lang w:val="ru-RU"/>
        </w:rPr>
        <w:t xml:space="preserve"> </w:t>
      </w:r>
      <w:r w:rsidR="00F563B8">
        <w:rPr>
          <w:lang w:val="ru-RU"/>
        </w:rPr>
        <w:t>г</w:t>
      </w:r>
      <w:r w:rsidR="00F563B8" w:rsidRPr="00F563B8">
        <w:rPr>
          <w:lang w:val="ru-RU"/>
        </w:rPr>
        <w:t>-</w:t>
      </w:r>
      <w:r w:rsidR="00F563B8">
        <w:rPr>
          <w:lang w:val="ru-RU"/>
        </w:rPr>
        <w:t>ну</w:t>
      </w:r>
      <w:r w:rsidR="00F563B8" w:rsidRPr="00F563B8">
        <w:rPr>
          <w:lang w:val="ru-RU"/>
        </w:rPr>
        <w:t xml:space="preserve"> </w:t>
      </w:r>
      <w:r w:rsidR="00F563B8">
        <w:rPr>
          <w:lang w:val="ru-RU"/>
        </w:rPr>
        <w:t>Ванг</w:t>
      </w:r>
      <w:r w:rsidR="00F563B8" w:rsidRPr="00F563B8">
        <w:rPr>
          <w:lang w:val="ru-RU"/>
        </w:rPr>
        <w:t xml:space="preserve"> </w:t>
      </w:r>
      <w:r w:rsidR="00F563B8">
        <w:rPr>
          <w:lang w:val="ru-RU"/>
        </w:rPr>
        <w:t>Тенфей</w:t>
      </w:r>
      <w:r w:rsidR="00F563B8" w:rsidRPr="00F563B8">
        <w:rPr>
          <w:lang w:val="ru-RU"/>
        </w:rPr>
        <w:t xml:space="preserve">, </w:t>
      </w:r>
      <w:r w:rsidR="00F563B8" w:rsidRPr="00F563B8">
        <w:rPr>
          <w:rFonts w:asciiTheme="minorHAnsi" w:hAnsiTheme="minorHAnsi"/>
          <w:lang w:val="ru-RU"/>
        </w:rPr>
        <w:t>Секция</w:t>
      </w:r>
      <w:r w:rsidR="00F563B8">
        <w:rPr>
          <w:rFonts w:asciiTheme="minorHAnsi" w:hAnsiTheme="minorHAnsi"/>
          <w:lang w:val="ru-RU"/>
        </w:rPr>
        <w:t xml:space="preserve"> Упрощения Процедур Торговли, </w:t>
      </w:r>
      <w:r w:rsidR="00F563B8" w:rsidRPr="00F563B8">
        <w:rPr>
          <w:rFonts w:asciiTheme="minorHAnsi" w:hAnsiTheme="minorHAnsi"/>
          <w:lang w:val="ru-RU"/>
        </w:rPr>
        <w:t>Отдел Торговли и Инвестиций</w:t>
      </w:r>
      <w:r w:rsidR="00F563B8">
        <w:rPr>
          <w:rFonts w:asciiTheme="minorHAnsi" w:hAnsiTheme="minorHAnsi"/>
          <w:lang w:val="ru-RU"/>
        </w:rPr>
        <w:t xml:space="preserve">, ЭСКАТО ООН, по электронному адресу </w:t>
      </w:r>
      <w:hyperlink r:id="rId9" w:history="1">
        <w:r w:rsidR="002D53C4" w:rsidRPr="0017578B">
          <w:rPr>
            <w:rStyle w:val="Hyperlink"/>
          </w:rPr>
          <w:t>wangt</w:t>
        </w:r>
        <w:r w:rsidR="002D53C4" w:rsidRPr="00F563B8">
          <w:rPr>
            <w:rStyle w:val="Hyperlink"/>
            <w:lang w:val="ru-RU"/>
          </w:rPr>
          <w:t>@</w:t>
        </w:r>
        <w:r w:rsidR="002D53C4" w:rsidRPr="0017578B">
          <w:rPr>
            <w:rStyle w:val="Hyperlink"/>
          </w:rPr>
          <w:t>un</w:t>
        </w:r>
        <w:r w:rsidR="002D53C4" w:rsidRPr="00F563B8">
          <w:rPr>
            <w:rStyle w:val="Hyperlink"/>
            <w:lang w:val="ru-RU"/>
          </w:rPr>
          <w:t>.</w:t>
        </w:r>
        <w:r w:rsidR="002D53C4" w:rsidRPr="0017578B">
          <w:rPr>
            <w:rStyle w:val="Hyperlink"/>
          </w:rPr>
          <w:t>org</w:t>
        </w:r>
      </w:hyperlink>
      <w:r w:rsidR="002D53C4" w:rsidRPr="00F563B8">
        <w:rPr>
          <w:lang w:val="ru-RU"/>
        </w:rPr>
        <w:t xml:space="preserve"> , </w:t>
      </w:r>
      <w:r w:rsidR="00DD6B26">
        <w:rPr>
          <w:lang w:val="ru-RU"/>
        </w:rPr>
        <w:t>добавив копию</w:t>
      </w:r>
      <w:r w:rsidR="002D53C4" w:rsidRPr="00F563B8">
        <w:rPr>
          <w:lang w:val="ru-RU"/>
        </w:rPr>
        <w:t xml:space="preserve"> </w:t>
      </w:r>
      <w:hyperlink r:id="rId10" w:history="1">
        <w:r w:rsidR="002D53C4" w:rsidRPr="0017578B">
          <w:rPr>
            <w:rStyle w:val="Hyperlink"/>
          </w:rPr>
          <w:t>aptff</w:t>
        </w:r>
        <w:r w:rsidR="002D53C4" w:rsidRPr="00DD6B26">
          <w:rPr>
            <w:rStyle w:val="Hyperlink"/>
            <w:lang w:val="ru-RU"/>
          </w:rPr>
          <w:t>@</w:t>
        </w:r>
        <w:r w:rsidR="002D53C4" w:rsidRPr="0017578B">
          <w:rPr>
            <w:rStyle w:val="Hyperlink"/>
          </w:rPr>
          <w:t>un</w:t>
        </w:r>
        <w:r w:rsidR="002D53C4" w:rsidRPr="00DD6B26">
          <w:rPr>
            <w:rStyle w:val="Hyperlink"/>
            <w:lang w:val="ru-RU"/>
          </w:rPr>
          <w:t>.</w:t>
        </w:r>
        <w:r w:rsidR="002D53C4" w:rsidRPr="0017578B">
          <w:rPr>
            <w:rStyle w:val="Hyperlink"/>
          </w:rPr>
          <w:t>org</w:t>
        </w:r>
      </w:hyperlink>
      <w:r w:rsidR="002D53C4" w:rsidRPr="00DD6B26">
        <w:rPr>
          <w:lang w:val="ru-RU"/>
        </w:rPr>
        <w:t xml:space="preserve">, </w:t>
      </w:r>
      <w:r w:rsidR="00DD6B26">
        <w:rPr>
          <w:lang w:val="ru-RU"/>
        </w:rPr>
        <w:t>не</w:t>
      </w:r>
      <w:r w:rsidR="00DD6B26" w:rsidRPr="00DD6B26">
        <w:rPr>
          <w:lang w:val="ru-RU"/>
        </w:rPr>
        <w:t xml:space="preserve"> </w:t>
      </w:r>
      <w:r w:rsidR="00DD6B26">
        <w:rPr>
          <w:lang w:val="ru-RU"/>
        </w:rPr>
        <w:t>позднее</w:t>
      </w:r>
      <w:r w:rsidR="00DD6B26" w:rsidRPr="00DD6B26">
        <w:rPr>
          <w:lang w:val="ru-RU"/>
        </w:rPr>
        <w:t xml:space="preserve"> </w:t>
      </w:r>
      <w:r w:rsidR="00DD6B26" w:rsidRPr="00DD6B26">
        <w:rPr>
          <w:b/>
          <w:u w:val="single"/>
          <w:lang w:val="ru-RU"/>
        </w:rPr>
        <w:t>1 сентября 2013 г</w:t>
      </w:r>
      <w:r w:rsidR="00DD6B26" w:rsidRPr="00DD6B26">
        <w:rPr>
          <w:lang w:val="ru-RU"/>
        </w:rPr>
        <w:t xml:space="preserve">. </w:t>
      </w:r>
      <w:r w:rsidR="00DD6B26">
        <w:rPr>
          <w:lang w:val="ru-RU"/>
        </w:rPr>
        <w:t>Мы</w:t>
      </w:r>
      <w:r w:rsidR="00DD6B26" w:rsidRPr="00DD6B26">
        <w:rPr>
          <w:lang w:val="ru-RU"/>
        </w:rPr>
        <w:t xml:space="preserve"> </w:t>
      </w:r>
      <w:r w:rsidR="00DD6B26">
        <w:rPr>
          <w:lang w:val="ru-RU"/>
        </w:rPr>
        <w:t>также</w:t>
      </w:r>
      <w:r w:rsidR="00DD6B26" w:rsidRPr="00DD6B26">
        <w:rPr>
          <w:lang w:val="ru-RU"/>
        </w:rPr>
        <w:t xml:space="preserve"> </w:t>
      </w:r>
      <w:r w:rsidR="00DD6B26">
        <w:rPr>
          <w:lang w:val="ru-RU"/>
        </w:rPr>
        <w:t>просим</w:t>
      </w:r>
      <w:r w:rsidR="00DD6B26" w:rsidRPr="00DD6B26">
        <w:rPr>
          <w:lang w:val="ru-RU"/>
        </w:rPr>
        <w:t xml:space="preserve"> </w:t>
      </w:r>
      <w:r w:rsidR="00DD6B26">
        <w:rPr>
          <w:lang w:val="ru-RU"/>
        </w:rPr>
        <w:t>Вас</w:t>
      </w:r>
      <w:r w:rsidR="00DD6B26" w:rsidRPr="00DD6B26">
        <w:rPr>
          <w:lang w:val="ru-RU"/>
        </w:rPr>
        <w:t xml:space="preserve"> </w:t>
      </w:r>
      <w:r w:rsidR="00DD6B26">
        <w:rPr>
          <w:lang w:val="ru-RU"/>
        </w:rPr>
        <w:t>отнестись</w:t>
      </w:r>
      <w:r w:rsidR="00DD6B26" w:rsidRPr="00DD6B26">
        <w:rPr>
          <w:lang w:val="ru-RU"/>
        </w:rPr>
        <w:t xml:space="preserve"> </w:t>
      </w:r>
      <w:r w:rsidR="00DD6B26">
        <w:rPr>
          <w:lang w:val="ru-RU"/>
        </w:rPr>
        <w:t>с</w:t>
      </w:r>
      <w:r w:rsidR="00DD6B26" w:rsidRPr="00DD6B26">
        <w:rPr>
          <w:lang w:val="ru-RU"/>
        </w:rPr>
        <w:t xml:space="preserve"> </w:t>
      </w:r>
      <w:r w:rsidR="00DD6B26">
        <w:rPr>
          <w:lang w:val="ru-RU"/>
        </w:rPr>
        <w:t>пониманием</w:t>
      </w:r>
      <w:r w:rsidR="00DD6B26" w:rsidRPr="00DD6B26">
        <w:rPr>
          <w:lang w:val="ru-RU"/>
        </w:rPr>
        <w:t xml:space="preserve">, </w:t>
      </w:r>
      <w:r w:rsidR="00DD6B26">
        <w:rPr>
          <w:lang w:val="ru-RU"/>
        </w:rPr>
        <w:t>если</w:t>
      </w:r>
      <w:r w:rsidR="00DD6B26" w:rsidRPr="00DD6B26">
        <w:rPr>
          <w:lang w:val="ru-RU"/>
        </w:rPr>
        <w:t xml:space="preserve"> </w:t>
      </w:r>
      <w:r w:rsidR="00DD6B26">
        <w:rPr>
          <w:lang w:val="ru-RU"/>
        </w:rPr>
        <w:t>мы</w:t>
      </w:r>
      <w:r w:rsidR="00DD6B26" w:rsidRPr="00DD6B26">
        <w:rPr>
          <w:lang w:val="ru-RU"/>
        </w:rPr>
        <w:t xml:space="preserve"> </w:t>
      </w:r>
      <w:r w:rsidR="00DD6B26">
        <w:rPr>
          <w:lang w:val="ru-RU"/>
        </w:rPr>
        <w:t>запросим</w:t>
      </w:r>
      <w:r w:rsidR="00DD6B26" w:rsidRPr="00DD6B26">
        <w:rPr>
          <w:lang w:val="ru-RU"/>
        </w:rPr>
        <w:t xml:space="preserve"> </w:t>
      </w:r>
      <w:r w:rsidR="00DD6B26">
        <w:rPr>
          <w:lang w:val="ru-RU"/>
        </w:rPr>
        <w:t>дополнительную</w:t>
      </w:r>
      <w:r w:rsidR="00DD6B26" w:rsidRPr="00DD6B26">
        <w:rPr>
          <w:lang w:val="ru-RU"/>
        </w:rPr>
        <w:t xml:space="preserve"> </w:t>
      </w:r>
      <w:r w:rsidR="00DD6B26">
        <w:rPr>
          <w:lang w:val="ru-RU"/>
        </w:rPr>
        <w:t>информацию</w:t>
      </w:r>
      <w:r w:rsidR="00DD6B26" w:rsidRPr="00DD6B26">
        <w:rPr>
          <w:lang w:val="ru-RU"/>
        </w:rPr>
        <w:t xml:space="preserve"> </w:t>
      </w:r>
      <w:r w:rsidR="00DD6B26">
        <w:rPr>
          <w:lang w:val="ru-RU"/>
        </w:rPr>
        <w:t>во время или после Форума. Любые</w:t>
      </w:r>
      <w:r w:rsidR="00DD6B26" w:rsidRPr="00DD6B26">
        <w:rPr>
          <w:lang w:val="ru-RU"/>
        </w:rPr>
        <w:t xml:space="preserve"> </w:t>
      </w:r>
      <w:r w:rsidR="00DD6B26">
        <w:rPr>
          <w:lang w:val="ru-RU"/>
        </w:rPr>
        <w:t>вопросы</w:t>
      </w:r>
      <w:r w:rsidR="00DD6B26" w:rsidRPr="00DD6B26">
        <w:rPr>
          <w:lang w:val="ru-RU"/>
        </w:rPr>
        <w:t xml:space="preserve"> или раз</w:t>
      </w:r>
      <w:r w:rsidR="00DD6B26">
        <w:rPr>
          <w:lang w:val="ru-RU"/>
        </w:rPr>
        <w:t>ъ</w:t>
      </w:r>
      <w:r w:rsidR="00DD6B26" w:rsidRPr="00DD6B26">
        <w:rPr>
          <w:lang w:val="ru-RU"/>
        </w:rPr>
        <w:t>яснения по исследованию могут быть напр</w:t>
      </w:r>
      <w:r w:rsidR="00DD6B26">
        <w:rPr>
          <w:lang w:val="ru-RU"/>
        </w:rPr>
        <w:t>а</w:t>
      </w:r>
      <w:r w:rsidR="00DD6B26" w:rsidRPr="00DD6B26">
        <w:rPr>
          <w:lang w:val="ru-RU"/>
        </w:rPr>
        <w:t xml:space="preserve">влены </w:t>
      </w:r>
      <w:r w:rsidR="00FF20C5">
        <w:rPr>
          <w:lang w:val="ru-RU"/>
        </w:rPr>
        <w:t>г-ну Ванг.</w:t>
      </w:r>
    </w:p>
    <w:p w:rsidR="00DD6B26" w:rsidRPr="00DD6B26" w:rsidRDefault="00DD6B26" w:rsidP="00F563B8">
      <w:pPr>
        <w:spacing w:after="0"/>
        <w:jc w:val="both"/>
        <w:rPr>
          <w:rFonts w:asciiTheme="minorHAnsi" w:hAnsiTheme="minorHAnsi"/>
          <w:lang w:val="ru-RU"/>
        </w:rPr>
      </w:pPr>
    </w:p>
    <w:p w:rsidR="002D53C4" w:rsidRPr="00DD6B26" w:rsidRDefault="002D53C4" w:rsidP="002D53C4">
      <w:pPr>
        <w:spacing w:after="0"/>
        <w:rPr>
          <w:lang w:val="ru-RU"/>
        </w:rPr>
      </w:pPr>
    </w:p>
    <w:p w:rsidR="002D53C4" w:rsidRPr="002D53C4" w:rsidRDefault="00DD6B26" w:rsidP="002D53C4">
      <w:pPr>
        <w:spacing w:after="0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ru-RU"/>
        </w:rPr>
        <w:t>СЕКЦИЯ</w:t>
      </w:r>
      <w:r w:rsidR="002D53C4" w:rsidRPr="002D53C4">
        <w:rPr>
          <w:b/>
          <w:sz w:val="28"/>
          <w:szCs w:val="28"/>
          <w:lang w:val="fr-FR"/>
        </w:rPr>
        <w:t xml:space="preserve"> A</w:t>
      </w:r>
      <w:r w:rsidR="002D53C4">
        <w:rPr>
          <w:b/>
          <w:sz w:val="28"/>
          <w:szCs w:val="28"/>
          <w:lang w:val="fr-FR"/>
        </w:rPr>
        <w:t xml:space="preserve"> – </w:t>
      </w:r>
      <w:r>
        <w:rPr>
          <w:b/>
          <w:sz w:val="28"/>
          <w:szCs w:val="28"/>
          <w:lang w:val="ru-RU"/>
        </w:rPr>
        <w:t>ИНФОРМАЦИЯ</w:t>
      </w:r>
      <w:r w:rsidRPr="00DD6B26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ru-RU"/>
        </w:rPr>
        <w:t>О</w:t>
      </w:r>
      <w:r w:rsidRPr="00DD6B26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ru-RU"/>
        </w:rPr>
        <w:t>РЕСПОНДЕНТЕ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8"/>
        <w:gridCol w:w="3926"/>
        <w:gridCol w:w="1654"/>
        <w:gridCol w:w="3550"/>
        <w:gridCol w:w="2603"/>
        <w:gridCol w:w="2603"/>
      </w:tblGrid>
      <w:tr w:rsidR="003A484F" w:rsidTr="003A484F">
        <w:tc>
          <w:tcPr>
            <w:tcW w:w="1278" w:type="dxa"/>
          </w:tcPr>
          <w:p w:rsidR="003A484F" w:rsidRPr="00481D66" w:rsidRDefault="00DD6B26" w:rsidP="002D53C4">
            <w:pPr>
              <w:spacing w:after="0"/>
              <w:rPr>
                <w:sz w:val="22"/>
                <w:lang w:val="fr-FR"/>
              </w:rPr>
            </w:pPr>
            <w:r>
              <w:rPr>
                <w:sz w:val="22"/>
                <w:lang w:val="ru-RU"/>
              </w:rPr>
              <w:t>Имя</w:t>
            </w:r>
            <w:r w:rsidR="003A484F" w:rsidRPr="00481D66">
              <w:rPr>
                <w:sz w:val="22"/>
                <w:lang w:val="fr-FR"/>
              </w:rPr>
              <w:t> :</w:t>
            </w:r>
          </w:p>
        </w:tc>
        <w:tc>
          <w:tcPr>
            <w:tcW w:w="3926" w:type="dxa"/>
            <w:tcBorders>
              <w:bottom w:val="single" w:sz="4" w:space="0" w:color="auto"/>
            </w:tcBorders>
          </w:tcPr>
          <w:p w:rsidR="003A484F" w:rsidRPr="00481D66" w:rsidRDefault="003A484F" w:rsidP="002D53C4">
            <w:pPr>
              <w:spacing w:after="0"/>
              <w:rPr>
                <w:sz w:val="22"/>
                <w:lang w:val="fr-FR"/>
              </w:rPr>
            </w:pPr>
          </w:p>
        </w:tc>
        <w:tc>
          <w:tcPr>
            <w:tcW w:w="1654" w:type="dxa"/>
          </w:tcPr>
          <w:p w:rsidR="003A484F" w:rsidRPr="00481D66" w:rsidRDefault="00DD6B26" w:rsidP="002D53C4">
            <w:pPr>
              <w:spacing w:after="0"/>
              <w:rPr>
                <w:sz w:val="22"/>
                <w:lang w:val="fr-FR"/>
              </w:rPr>
            </w:pPr>
            <w:r>
              <w:rPr>
                <w:sz w:val="22"/>
                <w:lang w:val="ru-RU"/>
              </w:rPr>
              <w:t>Название должности</w:t>
            </w:r>
            <w:r w:rsidR="003A484F" w:rsidRPr="00481D66">
              <w:rPr>
                <w:sz w:val="22"/>
                <w:lang w:val="fr-FR"/>
              </w:rPr>
              <w:t> :</w:t>
            </w:r>
          </w:p>
        </w:tc>
        <w:tc>
          <w:tcPr>
            <w:tcW w:w="3550" w:type="dxa"/>
            <w:tcBorders>
              <w:bottom w:val="single" w:sz="4" w:space="0" w:color="auto"/>
            </w:tcBorders>
          </w:tcPr>
          <w:p w:rsidR="003A484F" w:rsidRPr="00481D66" w:rsidRDefault="003A484F" w:rsidP="002D53C4">
            <w:pPr>
              <w:spacing w:after="0"/>
              <w:rPr>
                <w:sz w:val="22"/>
                <w:lang w:val="fr-FR"/>
              </w:rPr>
            </w:pPr>
          </w:p>
        </w:tc>
        <w:tc>
          <w:tcPr>
            <w:tcW w:w="2603" w:type="dxa"/>
          </w:tcPr>
          <w:p w:rsidR="003A484F" w:rsidRPr="00481D66" w:rsidRDefault="00DD6B26" w:rsidP="002D53C4">
            <w:pPr>
              <w:spacing w:after="0"/>
              <w:rPr>
                <w:sz w:val="22"/>
                <w:lang w:val="fr-FR"/>
              </w:rPr>
            </w:pPr>
            <w:r>
              <w:rPr>
                <w:sz w:val="22"/>
                <w:lang w:val="ru-RU"/>
              </w:rPr>
              <w:t>Организация</w:t>
            </w:r>
            <w:r w:rsidR="003A484F" w:rsidRPr="00481D66">
              <w:rPr>
                <w:sz w:val="22"/>
                <w:lang w:val="fr-FR"/>
              </w:rPr>
              <w:t> :</w:t>
            </w:r>
          </w:p>
        </w:tc>
        <w:tc>
          <w:tcPr>
            <w:tcW w:w="2603" w:type="dxa"/>
            <w:tcBorders>
              <w:bottom w:val="single" w:sz="4" w:space="0" w:color="auto"/>
            </w:tcBorders>
          </w:tcPr>
          <w:p w:rsidR="003A484F" w:rsidRPr="00481D66" w:rsidRDefault="003A484F" w:rsidP="002D53C4">
            <w:pPr>
              <w:spacing w:after="0"/>
              <w:rPr>
                <w:sz w:val="22"/>
                <w:lang w:val="fr-FR"/>
              </w:rPr>
            </w:pPr>
          </w:p>
        </w:tc>
      </w:tr>
      <w:tr w:rsidR="003A484F" w:rsidTr="003A484F">
        <w:tc>
          <w:tcPr>
            <w:tcW w:w="1278" w:type="dxa"/>
          </w:tcPr>
          <w:p w:rsidR="003A484F" w:rsidRPr="00481D66" w:rsidRDefault="00DD6B26" w:rsidP="002D53C4">
            <w:pPr>
              <w:spacing w:after="0"/>
              <w:rPr>
                <w:sz w:val="22"/>
                <w:lang w:val="fr-FR"/>
              </w:rPr>
            </w:pPr>
            <w:r>
              <w:rPr>
                <w:sz w:val="22"/>
                <w:lang w:val="ru-RU"/>
              </w:rPr>
              <w:t>Эл</w:t>
            </w:r>
            <w:r w:rsidRPr="00DD6B26">
              <w:rPr>
                <w:sz w:val="22"/>
                <w:lang w:val="en-US"/>
              </w:rPr>
              <w:t xml:space="preserve">. </w:t>
            </w:r>
            <w:r>
              <w:rPr>
                <w:sz w:val="22"/>
                <w:lang w:val="ru-RU"/>
              </w:rPr>
              <w:t>адрес</w:t>
            </w:r>
            <w:r w:rsidR="003A484F" w:rsidRPr="00481D66">
              <w:rPr>
                <w:sz w:val="22"/>
                <w:lang w:val="fr-FR"/>
              </w:rPr>
              <w:t> :</w:t>
            </w:r>
          </w:p>
        </w:tc>
        <w:tc>
          <w:tcPr>
            <w:tcW w:w="3926" w:type="dxa"/>
            <w:tcBorders>
              <w:top w:val="single" w:sz="4" w:space="0" w:color="auto"/>
              <w:bottom w:val="single" w:sz="4" w:space="0" w:color="auto"/>
            </w:tcBorders>
          </w:tcPr>
          <w:p w:rsidR="003A484F" w:rsidRPr="00481D66" w:rsidRDefault="003A484F" w:rsidP="002D53C4">
            <w:pPr>
              <w:spacing w:after="0"/>
              <w:rPr>
                <w:sz w:val="22"/>
                <w:lang w:val="fr-FR"/>
              </w:rPr>
            </w:pPr>
          </w:p>
        </w:tc>
        <w:tc>
          <w:tcPr>
            <w:tcW w:w="1654" w:type="dxa"/>
          </w:tcPr>
          <w:p w:rsidR="003A484F" w:rsidRPr="00481D66" w:rsidRDefault="00DD6B26" w:rsidP="002D53C4">
            <w:pPr>
              <w:spacing w:after="0"/>
              <w:rPr>
                <w:sz w:val="22"/>
                <w:lang w:val="fr-FR"/>
              </w:rPr>
            </w:pPr>
            <w:r>
              <w:rPr>
                <w:sz w:val="22"/>
                <w:lang w:val="ru-RU"/>
              </w:rPr>
              <w:t>Страна</w:t>
            </w:r>
            <w:r w:rsidR="003A484F" w:rsidRPr="00481D66">
              <w:rPr>
                <w:sz w:val="22"/>
                <w:lang w:val="fr-FR"/>
              </w:rPr>
              <w:t> :</w:t>
            </w:r>
          </w:p>
        </w:tc>
        <w:tc>
          <w:tcPr>
            <w:tcW w:w="3550" w:type="dxa"/>
            <w:tcBorders>
              <w:top w:val="single" w:sz="4" w:space="0" w:color="auto"/>
              <w:bottom w:val="single" w:sz="4" w:space="0" w:color="auto"/>
            </w:tcBorders>
          </w:tcPr>
          <w:p w:rsidR="003A484F" w:rsidRPr="00481D66" w:rsidRDefault="003A484F" w:rsidP="002D53C4">
            <w:pPr>
              <w:spacing w:after="0"/>
              <w:rPr>
                <w:sz w:val="22"/>
                <w:lang w:val="fr-FR"/>
              </w:rPr>
            </w:pPr>
          </w:p>
        </w:tc>
        <w:tc>
          <w:tcPr>
            <w:tcW w:w="2603" w:type="dxa"/>
          </w:tcPr>
          <w:p w:rsidR="003A484F" w:rsidRPr="00481D66" w:rsidRDefault="00DD6B26" w:rsidP="00DD6B26">
            <w:pPr>
              <w:spacing w:after="0"/>
              <w:rPr>
                <w:sz w:val="22"/>
                <w:lang w:val="fr-FR"/>
              </w:rPr>
            </w:pPr>
            <w:r>
              <w:rPr>
                <w:sz w:val="22"/>
                <w:lang w:val="ru-RU"/>
              </w:rPr>
              <w:t>Телефон</w:t>
            </w:r>
            <w:r>
              <w:rPr>
                <w:sz w:val="22"/>
                <w:lang w:val="fr-FR"/>
              </w:rPr>
              <w:t xml:space="preserve"> </w:t>
            </w:r>
            <w:r>
              <w:rPr>
                <w:sz w:val="22"/>
                <w:lang w:val="ru-RU"/>
              </w:rPr>
              <w:t>(по желанию</w:t>
            </w:r>
            <w:r w:rsidR="003A484F" w:rsidRPr="00481D66">
              <w:rPr>
                <w:sz w:val="22"/>
                <w:lang w:val="fr-FR"/>
              </w:rPr>
              <w:t>)</w:t>
            </w:r>
          </w:p>
        </w:tc>
        <w:tc>
          <w:tcPr>
            <w:tcW w:w="2603" w:type="dxa"/>
            <w:tcBorders>
              <w:top w:val="single" w:sz="4" w:space="0" w:color="auto"/>
              <w:bottom w:val="single" w:sz="4" w:space="0" w:color="auto"/>
            </w:tcBorders>
          </w:tcPr>
          <w:p w:rsidR="003A484F" w:rsidRPr="00481D66" w:rsidRDefault="003A484F" w:rsidP="002D53C4">
            <w:pPr>
              <w:spacing w:after="0"/>
              <w:rPr>
                <w:sz w:val="22"/>
                <w:lang w:val="fr-FR"/>
              </w:rPr>
            </w:pPr>
          </w:p>
        </w:tc>
      </w:tr>
    </w:tbl>
    <w:p w:rsidR="002D53C4" w:rsidRPr="00DD6B26" w:rsidRDefault="002D53C4" w:rsidP="002D53C4">
      <w:pPr>
        <w:spacing w:after="0"/>
        <w:rPr>
          <w:bCs/>
          <w:sz w:val="22"/>
          <w:lang w:val="ru-RU"/>
        </w:rPr>
      </w:pPr>
      <w:r w:rsidRPr="00DD6B26">
        <w:rPr>
          <w:b/>
          <w:sz w:val="22"/>
          <w:lang w:val="ru-RU"/>
        </w:rPr>
        <w:br/>
      </w:r>
      <w:r w:rsidR="00F92F22" w:rsidRPr="00DD6B26">
        <w:rPr>
          <w:b/>
          <w:sz w:val="22"/>
          <w:lang w:val="ru-RU"/>
        </w:rPr>
        <w:t xml:space="preserve">1. </w:t>
      </w:r>
      <w:r w:rsidR="00DD6B26">
        <w:rPr>
          <w:b/>
          <w:sz w:val="22"/>
          <w:lang w:val="ru-RU"/>
        </w:rPr>
        <w:t>Ваша</w:t>
      </w:r>
      <w:r w:rsidR="00DD6B26" w:rsidRPr="00DD6B26">
        <w:rPr>
          <w:b/>
          <w:sz w:val="22"/>
          <w:lang w:val="ru-RU"/>
        </w:rPr>
        <w:t xml:space="preserve"> </w:t>
      </w:r>
      <w:r w:rsidR="00DD6B26">
        <w:rPr>
          <w:b/>
          <w:sz w:val="22"/>
          <w:lang w:val="ru-RU"/>
        </w:rPr>
        <w:t>организация</w:t>
      </w:r>
      <w:r w:rsidRPr="00DD6B26">
        <w:rPr>
          <w:sz w:val="22"/>
          <w:lang w:val="ru-RU"/>
        </w:rPr>
        <w:t xml:space="preserve"> (</w:t>
      </w:r>
      <w:r w:rsidR="00DD6B26">
        <w:rPr>
          <w:sz w:val="22"/>
          <w:lang w:val="ru-RU"/>
        </w:rPr>
        <w:t>пожалуйста</w:t>
      </w:r>
      <w:r w:rsidR="00DD6B26" w:rsidRPr="00DD6B26">
        <w:rPr>
          <w:sz w:val="22"/>
          <w:lang w:val="ru-RU"/>
        </w:rPr>
        <w:t xml:space="preserve">, </w:t>
      </w:r>
      <w:r w:rsidR="00DD6B26">
        <w:rPr>
          <w:sz w:val="22"/>
          <w:lang w:val="ru-RU"/>
        </w:rPr>
        <w:t>отметьте</w:t>
      </w:r>
      <w:r w:rsidR="00DD6B26" w:rsidRPr="00DD6B26">
        <w:rPr>
          <w:sz w:val="22"/>
          <w:lang w:val="ru-RU"/>
        </w:rPr>
        <w:t xml:space="preserve"> </w:t>
      </w:r>
      <w:r w:rsidR="00DD6B26">
        <w:rPr>
          <w:sz w:val="22"/>
          <w:lang w:val="ru-RU"/>
        </w:rPr>
        <w:t>свой</w:t>
      </w:r>
      <w:r w:rsidR="00DD6B26" w:rsidRPr="00DD6B26">
        <w:rPr>
          <w:sz w:val="22"/>
          <w:lang w:val="ru-RU"/>
        </w:rPr>
        <w:t xml:space="preserve"> </w:t>
      </w:r>
      <w:r w:rsidR="00DD6B26">
        <w:rPr>
          <w:sz w:val="22"/>
          <w:lang w:val="ru-RU"/>
        </w:rPr>
        <w:t>ответ</w:t>
      </w:r>
      <w:r w:rsidR="00DD6B26" w:rsidRPr="00DD6B26">
        <w:rPr>
          <w:sz w:val="22"/>
          <w:lang w:val="ru-RU"/>
        </w:rPr>
        <w:t xml:space="preserve"> </w:t>
      </w:r>
      <w:r w:rsidR="00DD6B26">
        <w:rPr>
          <w:sz w:val="22"/>
          <w:lang w:val="ru-RU"/>
        </w:rPr>
        <w:t>знаком</w:t>
      </w:r>
      <w:r w:rsidRPr="00DD6B26">
        <w:rPr>
          <w:i/>
          <w:iCs/>
          <w:sz w:val="22"/>
          <w:lang w:val="ru-RU"/>
        </w:rPr>
        <w:t xml:space="preserve"> </w:t>
      </w:r>
      <w:r w:rsidRPr="004B3400">
        <w:rPr>
          <w:b/>
          <w:sz w:val="22"/>
        </w:rPr>
        <w:t>X</w:t>
      </w:r>
      <w:r w:rsidRPr="00DD6B26">
        <w:rPr>
          <w:i/>
          <w:iCs/>
          <w:sz w:val="22"/>
          <w:lang w:val="ru-RU"/>
        </w:rPr>
        <w:t xml:space="preserve"> </w:t>
      </w:r>
      <w:r w:rsidR="00DD6B26">
        <w:rPr>
          <w:i/>
          <w:iCs/>
          <w:sz w:val="22"/>
          <w:lang w:val="ru-RU"/>
        </w:rPr>
        <w:t>в</w:t>
      </w:r>
      <w:r w:rsidR="00DD6B26" w:rsidRPr="00DD6B26">
        <w:rPr>
          <w:i/>
          <w:iCs/>
          <w:sz w:val="22"/>
          <w:lang w:val="ru-RU"/>
        </w:rPr>
        <w:t xml:space="preserve"> </w:t>
      </w:r>
      <w:r w:rsidR="00DD6B26">
        <w:rPr>
          <w:i/>
          <w:iCs/>
          <w:sz w:val="22"/>
          <w:lang w:val="ru-RU"/>
        </w:rPr>
        <w:t>соответствующих скобках</w:t>
      </w:r>
      <w:r w:rsidRPr="00DD6B26">
        <w:rPr>
          <w:sz w:val="22"/>
          <w:lang w:val="ru-RU"/>
        </w:rPr>
        <w:t>):</w:t>
      </w:r>
    </w:p>
    <w:p w:rsidR="002D53C4" w:rsidRPr="00DD6B26" w:rsidRDefault="002D53C4" w:rsidP="002D53C4">
      <w:pPr>
        <w:spacing w:after="0"/>
        <w:rPr>
          <w:bCs/>
          <w:sz w:val="22"/>
          <w:lang w:val="ru-RU"/>
        </w:rPr>
      </w:pPr>
    </w:p>
    <w:p w:rsidR="002D53C4" w:rsidRPr="00606510" w:rsidRDefault="002D53C4" w:rsidP="00546ED3">
      <w:pPr>
        <w:tabs>
          <w:tab w:val="left" w:pos="3402"/>
          <w:tab w:val="left" w:pos="6804"/>
          <w:tab w:val="left" w:pos="10206"/>
          <w:tab w:val="left" w:pos="12474"/>
        </w:tabs>
        <w:spacing w:after="0"/>
        <w:rPr>
          <w:bCs/>
          <w:sz w:val="22"/>
          <w:lang w:val="ru-RU"/>
        </w:rPr>
      </w:pPr>
      <w:r w:rsidRPr="00606510">
        <w:rPr>
          <w:bCs/>
          <w:sz w:val="22"/>
          <w:lang w:val="ru-RU"/>
        </w:rPr>
        <w:t>[  ]</w:t>
      </w:r>
      <w:r w:rsidRPr="00606510">
        <w:rPr>
          <w:bCs/>
          <w:color w:val="000000"/>
          <w:sz w:val="22"/>
          <w:lang w:val="ru-RU"/>
        </w:rPr>
        <w:t xml:space="preserve"> </w:t>
      </w:r>
      <w:r w:rsidR="00606510">
        <w:rPr>
          <w:bCs/>
          <w:color w:val="000000"/>
          <w:sz w:val="22"/>
          <w:lang w:val="ru-RU"/>
        </w:rPr>
        <w:t>Министерство</w:t>
      </w:r>
      <w:r w:rsidR="00606510" w:rsidRPr="00606510">
        <w:rPr>
          <w:bCs/>
          <w:color w:val="000000"/>
          <w:sz w:val="22"/>
          <w:lang w:val="ru-RU"/>
        </w:rPr>
        <w:t>/</w:t>
      </w:r>
      <w:r w:rsidR="00606510">
        <w:rPr>
          <w:bCs/>
          <w:color w:val="000000"/>
          <w:sz w:val="22"/>
          <w:lang w:val="ru-RU"/>
        </w:rPr>
        <w:t>правительственная</w:t>
      </w:r>
      <w:r w:rsidR="00606510" w:rsidRPr="00606510">
        <w:rPr>
          <w:bCs/>
          <w:color w:val="000000"/>
          <w:sz w:val="22"/>
          <w:lang w:val="ru-RU"/>
        </w:rPr>
        <w:t xml:space="preserve"> </w:t>
      </w:r>
      <w:r w:rsidR="00606510">
        <w:rPr>
          <w:bCs/>
          <w:color w:val="000000"/>
          <w:sz w:val="22"/>
          <w:lang w:val="ru-RU"/>
        </w:rPr>
        <w:t>организация</w:t>
      </w:r>
      <w:r w:rsidR="00606510" w:rsidRPr="00606510">
        <w:rPr>
          <w:bCs/>
          <w:color w:val="000000"/>
          <w:sz w:val="22"/>
          <w:lang w:val="ru-RU"/>
        </w:rPr>
        <w:tab/>
      </w:r>
      <w:r w:rsidRPr="00606510">
        <w:rPr>
          <w:bCs/>
          <w:sz w:val="22"/>
          <w:lang w:val="ru-RU"/>
        </w:rPr>
        <w:t>[  ]</w:t>
      </w:r>
      <w:r w:rsidR="00F92F22" w:rsidRPr="00606510">
        <w:rPr>
          <w:bCs/>
          <w:sz w:val="22"/>
          <w:lang w:val="ru-RU"/>
        </w:rPr>
        <w:t xml:space="preserve"> </w:t>
      </w:r>
      <w:r w:rsidR="00606510">
        <w:rPr>
          <w:bCs/>
          <w:sz w:val="22"/>
          <w:lang w:val="ru-RU"/>
        </w:rPr>
        <w:t>Частная организация</w:t>
      </w:r>
      <w:r w:rsidR="00546ED3" w:rsidRPr="00606510">
        <w:rPr>
          <w:bCs/>
          <w:sz w:val="22"/>
          <w:lang w:val="ru-RU"/>
        </w:rPr>
        <w:tab/>
      </w:r>
      <w:r w:rsidRPr="00606510">
        <w:rPr>
          <w:bCs/>
          <w:sz w:val="22"/>
          <w:lang w:val="ru-RU"/>
        </w:rPr>
        <w:t xml:space="preserve">[  ] </w:t>
      </w:r>
      <w:r w:rsidR="00606510">
        <w:rPr>
          <w:bCs/>
          <w:sz w:val="22"/>
          <w:lang w:val="ru-RU"/>
        </w:rPr>
        <w:t>Другое</w:t>
      </w:r>
      <w:r w:rsidRPr="00606510">
        <w:rPr>
          <w:bCs/>
          <w:sz w:val="22"/>
          <w:lang w:val="ru-RU"/>
        </w:rPr>
        <w:t xml:space="preserve">: </w:t>
      </w:r>
      <w:r w:rsidR="0034497E" w:rsidRPr="00606510">
        <w:rPr>
          <w:bCs/>
          <w:sz w:val="22"/>
          <w:lang w:val="ru-RU"/>
        </w:rPr>
        <w:t>___</w:t>
      </w:r>
    </w:p>
    <w:p w:rsidR="002D53C4" w:rsidRPr="00606510" w:rsidRDefault="002D53C4" w:rsidP="00546ED3">
      <w:pPr>
        <w:tabs>
          <w:tab w:val="left" w:pos="3402"/>
          <w:tab w:val="left" w:pos="6804"/>
          <w:tab w:val="left" w:pos="10206"/>
          <w:tab w:val="left" w:pos="12474"/>
        </w:tabs>
        <w:spacing w:after="0"/>
        <w:rPr>
          <w:b/>
          <w:sz w:val="22"/>
          <w:lang w:val="ru-RU"/>
        </w:rPr>
      </w:pPr>
    </w:p>
    <w:p w:rsidR="00E81DC9" w:rsidRPr="00606510" w:rsidRDefault="00546ED3" w:rsidP="00546ED3">
      <w:pPr>
        <w:tabs>
          <w:tab w:val="left" w:pos="3402"/>
          <w:tab w:val="left" w:pos="6804"/>
          <w:tab w:val="left" w:pos="10206"/>
          <w:tab w:val="left" w:pos="12474"/>
        </w:tabs>
        <w:spacing w:after="0"/>
        <w:rPr>
          <w:b/>
          <w:bCs/>
          <w:sz w:val="22"/>
          <w:lang w:val="ru-RU"/>
        </w:rPr>
      </w:pPr>
      <w:r w:rsidRPr="00606510">
        <w:rPr>
          <w:b/>
          <w:sz w:val="22"/>
          <w:lang w:val="ru-RU"/>
        </w:rPr>
        <w:t xml:space="preserve">2. </w:t>
      </w:r>
      <w:r w:rsidR="00606510">
        <w:rPr>
          <w:b/>
          <w:sz w:val="22"/>
          <w:lang w:val="ru-RU"/>
        </w:rPr>
        <w:t>Является</w:t>
      </w:r>
      <w:r w:rsidR="00606510" w:rsidRPr="00606510">
        <w:rPr>
          <w:b/>
          <w:sz w:val="22"/>
          <w:lang w:val="ru-RU"/>
        </w:rPr>
        <w:t xml:space="preserve"> </w:t>
      </w:r>
      <w:r w:rsidR="00606510">
        <w:rPr>
          <w:b/>
          <w:sz w:val="22"/>
          <w:lang w:val="ru-RU"/>
        </w:rPr>
        <w:t>ли</w:t>
      </w:r>
      <w:r w:rsidR="00606510" w:rsidRPr="00606510">
        <w:rPr>
          <w:b/>
          <w:sz w:val="22"/>
          <w:lang w:val="ru-RU"/>
        </w:rPr>
        <w:t xml:space="preserve"> </w:t>
      </w:r>
      <w:r w:rsidR="00606510">
        <w:rPr>
          <w:b/>
          <w:sz w:val="22"/>
          <w:lang w:val="ru-RU"/>
        </w:rPr>
        <w:t>Ваша</w:t>
      </w:r>
      <w:r w:rsidR="00606510" w:rsidRPr="00606510">
        <w:rPr>
          <w:b/>
          <w:sz w:val="22"/>
          <w:lang w:val="ru-RU"/>
        </w:rPr>
        <w:t xml:space="preserve"> </w:t>
      </w:r>
      <w:r w:rsidR="00606510">
        <w:rPr>
          <w:b/>
          <w:sz w:val="22"/>
          <w:lang w:val="ru-RU"/>
        </w:rPr>
        <w:t>организация</w:t>
      </w:r>
      <w:r w:rsidR="00606510" w:rsidRPr="00606510">
        <w:rPr>
          <w:b/>
          <w:sz w:val="22"/>
          <w:lang w:val="ru-RU"/>
        </w:rPr>
        <w:t xml:space="preserve"> </w:t>
      </w:r>
      <w:r w:rsidR="00606510">
        <w:rPr>
          <w:b/>
          <w:sz w:val="22"/>
          <w:lang w:val="ru-RU"/>
        </w:rPr>
        <w:t>ведущей</w:t>
      </w:r>
      <w:r w:rsidR="00606510" w:rsidRPr="00606510">
        <w:rPr>
          <w:b/>
          <w:sz w:val="22"/>
          <w:lang w:val="ru-RU"/>
        </w:rPr>
        <w:t xml:space="preserve"> </w:t>
      </w:r>
      <w:r w:rsidR="00606510">
        <w:rPr>
          <w:b/>
          <w:sz w:val="22"/>
          <w:lang w:val="ru-RU"/>
        </w:rPr>
        <w:t>в</w:t>
      </w:r>
      <w:r w:rsidR="00606510" w:rsidRPr="00606510">
        <w:rPr>
          <w:b/>
          <w:sz w:val="22"/>
          <w:lang w:val="ru-RU"/>
        </w:rPr>
        <w:t xml:space="preserve"> </w:t>
      </w:r>
      <w:r w:rsidR="00606510">
        <w:rPr>
          <w:b/>
          <w:sz w:val="22"/>
          <w:lang w:val="ru-RU"/>
        </w:rPr>
        <w:t>области</w:t>
      </w:r>
      <w:r w:rsidR="00606510" w:rsidRPr="00606510">
        <w:rPr>
          <w:b/>
          <w:sz w:val="22"/>
          <w:lang w:val="ru-RU"/>
        </w:rPr>
        <w:t xml:space="preserve"> </w:t>
      </w:r>
      <w:r w:rsidR="00606510">
        <w:rPr>
          <w:b/>
          <w:sz w:val="22"/>
          <w:lang w:val="ru-RU"/>
        </w:rPr>
        <w:t>упрощения</w:t>
      </w:r>
      <w:r w:rsidR="00606510" w:rsidRPr="00606510">
        <w:rPr>
          <w:b/>
          <w:sz w:val="22"/>
          <w:lang w:val="ru-RU"/>
        </w:rPr>
        <w:t xml:space="preserve"> </w:t>
      </w:r>
      <w:r w:rsidR="00606510">
        <w:rPr>
          <w:b/>
          <w:sz w:val="22"/>
          <w:lang w:val="ru-RU"/>
        </w:rPr>
        <w:t>процедур</w:t>
      </w:r>
      <w:r w:rsidR="00606510" w:rsidRPr="00606510">
        <w:rPr>
          <w:b/>
          <w:sz w:val="22"/>
          <w:lang w:val="ru-RU"/>
        </w:rPr>
        <w:t xml:space="preserve"> </w:t>
      </w:r>
      <w:r w:rsidR="00606510">
        <w:rPr>
          <w:b/>
          <w:sz w:val="22"/>
          <w:lang w:val="ru-RU"/>
        </w:rPr>
        <w:t>торговли</w:t>
      </w:r>
      <w:r w:rsidR="00606510" w:rsidRPr="00606510">
        <w:rPr>
          <w:b/>
          <w:sz w:val="22"/>
          <w:lang w:val="ru-RU"/>
        </w:rPr>
        <w:t xml:space="preserve"> (</w:t>
      </w:r>
      <w:r w:rsidR="00606510">
        <w:rPr>
          <w:b/>
          <w:sz w:val="22"/>
          <w:lang w:val="ru-RU"/>
        </w:rPr>
        <w:t>например</w:t>
      </w:r>
      <w:r w:rsidR="00606510" w:rsidRPr="00606510">
        <w:rPr>
          <w:b/>
          <w:sz w:val="22"/>
          <w:lang w:val="ru-RU"/>
        </w:rPr>
        <w:t xml:space="preserve">, </w:t>
      </w:r>
      <w:r w:rsidR="00606510">
        <w:rPr>
          <w:b/>
          <w:sz w:val="22"/>
          <w:lang w:val="ru-RU"/>
        </w:rPr>
        <w:t>назначена</w:t>
      </w:r>
      <w:r w:rsidR="00606510" w:rsidRPr="00606510">
        <w:rPr>
          <w:b/>
          <w:sz w:val="22"/>
          <w:lang w:val="ru-RU"/>
        </w:rPr>
        <w:t xml:space="preserve"> </w:t>
      </w:r>
      <w:r w:rsidR="00FF20C5">
        <w:rPr>
          <w:b/>
          <w:sz w:val="22"/>
          <w:lang w:val="ru-RU"/>
        </w:rPr>
        <w:t xml:space="preserve">правительством реализовать </w:t>
      </w:r>
      <w:r w:rsidR="00606510">
        <w:rPr>
          <w:b/>
          <w:sz w:val="22"/>
          <w:lang w:val="ru-RU"/>
        </w:rPr>
        <w:t>реформы по процедурам торговли)?</w:t>
      </w:r>
    </w:p>
    <w:p w:rsidR="00E81DC9" w:rsidRPr="00606510" w:rsidRDefault="00E81DC9" w:rsidP="00546ED3">
      <w:pPr>
        <w:tabs>
          <w:tab w:val="left" w:pos="3402"/>
          <w:tab w:val="left" w:pos="6804"/>
          <w:tab w:val="left" w:pos="10206"/>
          <w:tab w:val="left" w:pos="12474"/>
        </w:tabs>
        <w:spacing w:after="0"/>
        <w:rPr>
          <w:bCs/>
          <w:sz w:val="22"/>
          <w:lang w:val="ru-RU"/>
        </w:rPr>
      </w:pPr>
    </w:p>
    <w:p w:rsidR="00E81DC9" w:rsidRPr="00606510" w:rsidRDefault="00E81DC9" w:rsidP="00546ED3">
      <w:pPr>
        <w:tabs>
          <w:tab w:val="left" w:pos="3402"/>
          <w:tab w:val="left" w:pos="6804"/>
          <w:tab w:val="left" w:pos="10206"/>
          <w:tab w:val="left" w:pos="12474"/>
        </w:tabs>
        <w:spacing w:after="0"/>
        <w:rPr>
          <w:bCs/>
          <w:sz w:val="22"/>
          <w:lang w:val="ru-RU"/>
        </w:rPr>
      </w:pPr>
      <w:r w:rsidRPr="00606510">
        <w:rPr>
          <w:bCs/>
          <w:sz w:val="22"/>
          <w:lang w:val="ru-RU"/>
        </w:rPr>
        <w:t>[  ]</w:t>
      </w:r>
      <w:r w:rsidRPr="00606510">
        <w:rPr>
          <w:bCs/>
          <w:color w:val="000000"/>
          <w:sz w:val="22"/>
          <w:lang w:val="ru-RU"/>
        </w:rPr>
        <w:t xml:space="preserve"> </w:t>
      </w:r>
      <w:r w:rsidR="00606510">
        <w:rPr>
          <w:bCs/>
          <w:color w:val="000000"/>
          <w:sz w:val="22"/>
          <w:lang w:val="ru-RU"/>
        </w:rPr>
        <w:t>Да</w:t>
      </w:r>
      <w:r w:rsidR="00A621B6" w:rsidRPr="00606510">
        <w:rPr>
          <w:bCs/>
          <w:color w:val="000000"/>
          <w:sz w:val="22"/>
          <w:lang w:val="ru-RU"/>
        </w:rPr>
        <w:t xml:space="preserve">     </w:t>
      </w:r>
      <w:r w:rsidR="00546ED3" w:rsidRPr="00606510">
        <w:rPr>
          <w:bCs/>
          <w:sz w:val="22"/>
          <w:lang w:val="ru-RU"/>
        </w:rPr>
        <w:tab/>
      </w:r>
      <w:r w:rsidRPr="00606510">
        <w:rPr>
          <w:bCs/>
          <w:sz w:val="22"/>
          <w:lang w:val="ru-RU"/>
        </w:rPr>
        <w:t xml:space="preserve">[  ] </w:t>
      </w:r>
      <w:r w:rsidR="00606510">
        <w:rPr>
          <w:bCs/>
          <w:sz w:val="22"/>
          <w:lang w:val="ru-RU"/>
        </w:rPr>
        <w:t>Нет</w:t>
      </w:r>
      <w:r w:rsidR="00A621B6" w:rsidRPr="00606510">
        <w:rPr>
          <w:bCs/>
          <w:sz w:val="22"/>
          <w:lang w:val="ru-RU"/>
        </w:rPr>
        <w:t xml:space="preserve">   </w:t>
      </w:r>
      <w:r w:rsidR="00546ED3" w:rsidRPr="00606510">
        <w:rPr>
          <w:bCs/>
          <w:sz w:val="22"/>
          <w:lang w:val="ru-RU"/>
        </w:rPr>
        <w:tab/>
      </w:r>
      <w:r w:rsidRPr="00606510">
        <w:rPr>
          <w:bCs/>
          <w:sz w:val="22"/>
          <w:lang w:val="ru-RU"/>
        </w:rPr>
        <w:t xml:space="preserve">[  ] </w:t>
      </w:r>
      <w:r w:rsidR="00606510">
        <w:rPr>
          <w:bCs/>
          <w:sz w:val="22"/>
          <w:lang w:val="ru-RU"/>
        </w:rPr>
        <w:t>Затрудняюсь ответить</w:t>
      </w:r>
    </w:p>
    <w:p w:rsidR="005A199E" w:rsidRPr="00606510" w:rsidRDefault="005A199E" w:rsidP="00546ED3">
      <w:pPr>
        <w:tabs>
          <w:tab w:val="left" w:pos="3402"/>
          <w:tab w:val="left" w:pos="6804"/>
          <w:tab w:val="left" w:pos="10206"/>
          <w:tab w:val="left" w:pos="12474"/>
        </w:tabs>
        <w:spacing w:after="0"/>
        <w:rPr>
          <w:b/>
          <w:sz w:val="22"/>
          <w:lang w:val="ru-RU"/>
        </w:rPr>
      </w:pPr>
    </w:p>
    <w:p w:rsidR="00BA2B18" w:rsidRPr="00606510" w:rsidRDefault="00F134AA" w:rsidP="00546ED3">
      <w:pPr>
        <w:tabs>
          <w:tab w:val="left" w:pos="3402"/>
          <w:tab w:val="left" w:pos="6804"/>
          <w:tab w:val="left" w:pos="10206"/>
          <w:tab w:val="left" w:pos="12474"/>
        </w:tabs>
        <w:spacing w:after="0"/>
        <w:rPr>
          <w:b/>
          <w:sz w:val="22"/>
          <w:lang w:val="ru-RU"/>
        </w:rPr>
      </w:pPr>
      <w:r w:rsidRPr="00606510">
        <w:rPr>
          <w:b/>
          <w:sz w:val="22"/>
          <w:lang w:val="ru-RU"/>
        </w:rPr>
        <w:t xml:space="preserve">3. </w:t>
      </w:r>
      <w:r w:rsidR="00606510">
        <w:rPr>
          <w:b/>
          <w:sz w:val="22"/>
          <w:lang w:val="ru-RU"/>
        </w:rPr>
        <w:t>Каков</w:t>
      </w:r>
      <w:r w:rsidR="00606510" w:rsidRPr="00606510">
        <w:rPr>
          <w:b/>
          <w:sz w:val="22"/>
          <w:lang w:val="ru-RU"/>
        </w:rPr>
        <w:t xml:space="preserve"> </w:t>
      </w:r>
      <w:r w:rsidR="00606510">
        <w:rPr>
          <w:b/>
          <w:sz w:val="22"/>
          <w:lang w:val="ru-RU"/>
        </w:rPr>
        <w:t>Ваш</w:t>
      </w:r>
      <w:r w:rsidR="00606510" w:rsidRPr="00606510">
        <w:rPr>
          <w:b/>
          <w:sz w:val="22"/>
          <w:lang w:val="ru-RU"/>
        </w:rPr>
        <w:t xml:space="preserve"> </w:t>
      </w:r>
      <w:r w:rsidR="00606510">
        <w:rPr>
          <w:b/>
          <w:sz w:val="22"/>
          <w:lang w:val="ru-RU"/>
        </w:rPr>
        <w:t>опыт</w:t>
      </w:r>
      <w:r w:rsidR="00606510" w:rsidRPr="00606510">
        <w:rPr>
          <w:b/>
          <w:sz w:val="22"/>
          <w:lang w:val="ru-RU"/>
        </w:rPr>
        <w:t xml:space="preserve"> </w:t>
      </w:r>
      <w:r w:rsidR="00606510">
        <w:rPr>
          <w:b/>
          <w:sz w:val="22"/>
          <w:lang w:val="ru-RU"/>
        </w:rPr>
        <w:t>в</w:t>
      </w:r>
      <w:r w:rsidR="00606510" w:rsidRPr="00606510">
        <w:rPr>
          <w:b/>
          <w:sz w:val="22"/>
          <w:lang w:val="ru-RU"/>
        </w:rPr>
        <w:t xml:space="preserve"> </w:t>
      </w:r>
      <w:r w:rsidR="00606510">
        <w:rPr>
          <w:b/>
          <w:sz w:val="22"/>
          <w:lang w:val="ru-RU"/>
        </w:rPr>
        <w:t>сфере</w:t>
      </w:r>
      <w:r w:rsidR="00606510" w:rsidRPr="00606510">
        <w:rPr>
          <w:b/>
          <w:sz w:val="22"/>
          <w:lang w:val="ru-RU"/>
        </w:rPr>
        <w:t xml:space="preserve"> </w:t>
      </w:r>
      <w:r w:rsidR="00606510">
        <w:rPr>
          <w:b/>
          <w:sz w:val="22"/>
          <w:lang w:val="ru-RU"/>
        </w:rPr>
        <w:t>упрощения</w:t>
      </w:r>
      <w:r w:rsidR="00606510" w:rsidRPr="00606510">
        <w:rPr>
          <w:b/>
          <w:sz w:val="22"/>
          <w:lang w:val="ru-RU"/>
        </w:rPr>
        <w:t xml:space="preserve"> </w:t>
      </w:r>
      <w:r w:rsidR="00606510">
        <w:rPr>
          <w:b/>
          <w:sz w:val="22"/>
          <w:lang w:val="ru-RU"/>
        </w:rPr>
        <w:t>процедур</w:t>
      </w:r>
      <w:r w:rsidR="00606510" w:rsidRPr="00606510">
        <w:rPr>
          <w:b/>
          <w:sz w:val="22"/>
          <w:lang w:val="ru-RU"/>
        </w:rPr>
        <w:t xml:space="preserve"> </w:t>
      </w:r>
      <w:r w:rsidR="00606510">
        <w:rPr>
          <w:b/>
          <w:sz w:val="22"/>
          <w:lang w:val="ru-RU"/>
        </w:rPr>
        <w:t>торговли</w:t>
      </w:r>
      <w:r w:rsidR="00606510" w:rsidRPr="00606510">
        <w:rPr>
          <w:b/>
          <w:sz w:val="22"/>
          <w:lang w:val="ru-RU"/>
        </w:rPr>
        <w:t>?</w:t>
      </w:r>
    </w:p>
    <w:p w:rsidR="00BA2B18" w:rsidRPr="00606510" w:rsidRDefault="00BA2B18" w:rsidP="00546ED3">
      <w:pPr>
        <w:tabs>
          <w:tab w:val="left" w:pos="3402"/>
          <w:tab w:val="left" w:pos="6804"/>
          <w:tab w:val="left" w:pos="10206"/>
          <w:tab w:val="left" w:pos="12474"/>
        </w:tabs>
        <w:spacing w:after="0"/>
        <w:rPr>
          <w:b/>
          <w:sz w:val="22"/>
          <w:lang w:val="ru-RU"/>
        </w:rPr>
      </w:pPr>
    </w:p>
    <w:p w:rsidR="005A199E" w:rsidRPr="00606510" w:rsidRDefault="005A199E" w:rsidP="00546ED3">
      <w:pPr>
        <w:tabs>
          <w:tab w:val="left" w:pos="3402"/>
          <w:tab w:val="left" w:pos="6804"/>
          <w:tab w:val="left" w:pos="10206"/>
          <w:tab w:val="left" w:pos="12474"/>
        </w:tabs>
        <w:spacing w:after="0"/>
        <w:rPr>
          <w:bCs/>
          <w:sz w:val="22"/>
          <w:lang w:val="ru-RU"/>
        </w:rPr>
      </w:pPr>
      <w:r w:rsidRPr="00606510">
        <w:rPr>
          <w:bCs/>
          <w:sz w:val="22"/>
          <w:lang w:val="ru-RU"/>
        </w:rPr>
        <w:t>[</w:t>
      </w:r>
      <w:r w:rsidR="001F58E6" w:rsidRPr="00606510">
        <w:rPr>
          <w:bCs/>
          <w:sz w:val="22"/>
          <w:lang w:val="ru-RU"/>
        </w:rPr>
        <w:t xml:space="preserve"> </w:t>
      </w:r>
      <w:r w:rsidRPr="00606510">
        <w:rPr>
          <w:bCs/>
          <w:sz w:val="22"/>
          <w:lang w:val="ru-RU"/>
        </w:rPr>
        <w:t xml:space="preserve">  ]</w:t>
      </w:r>
      <w:r w:rsidRPr="00606510">
        <w:rPr>
          <w:bCs/>
          <w:color w:val="000000"/>
          <w:sz w:val="22"/>
          <w:lang w:val="ru-RU"/>
        </w:rPr>
        <w:t xml:space="preserve"> </w:t>
      </w:r>
      <w:r w:rsidR="00606510">
        <w:rPr>
          <w:bCs/>
          <w:color w:val="000000"/>
          <w:sz w:val="22"/>
          <w:lang w:val="ru-RU"/>
        </w:rPr>
        <w:t>Менее</w:t>
      </w:r>
      <w:r w:rsidR="00606510" w:rsidRPr="00606510">
        <w:rPr>
          <w:bCs/>
          <w:color w:val="000000"/>
          <w:sz w:val="22"/>
          <w:lang w:val="ru-RU"/>
        </w:rPr>
        <w:t xml:space="preserve"> 2 </w:t>
      </w:r>
      <w:r w:rsidR="00606510">
        <w:rPr>
          <w:bCs/>
          <w:color w:val="000000"/>
          <w:sz w:val="22"/>
          <w:lang w:val="ru-RU"/>
        </w:rPr>
        <w:t>лет</w:t>
      </w:r>
      <w:r w:rsidRPr="00606510">
        <w:rPr>
          <w:bCs/>
          <w:color w:val="000000"/>
          <w:sz w:val="22"/>
          <w:lang w:val="ru-RU"/>
        </w:rPr>
        <w:t xml:space="preserve">  </w:t>
      </w:r>
      <w:r w:rsidR="001F58E6" w:rsidRPr="00606510">
        <w:rPr>
          <w:bCs/>
          <w:color w:val="000000"/>
          <w:sz w:val="22"/>
          <w:lang w:val="ru-RU"/>
        </w:rPr>
        <w:t xml:space="preserve">   </w:t>
      </w:r>
      <w:r w:rsidRPr="00606510">
        <w:rPr>
          <w:bCs/>
          <w:color w:val="000000"/>
          <w:sz w:val="22"/>
          <w:lang w:val="ru-RU"/>
        </w:rPr>
        <w:t xml:space="preserve">   </w:t>
      </w:r>
      <w:r w:rsidR="00546ED3" w:rsidRPr="00606510">
        <w:rPr>
          <w:bCs/>
          <w:sz w:val="22"/>
          <w:lang w:val="ru-RU"/>
        </w:rPr>
        <w:tab/>
      </w:r>
      <w:r w:rsidRPr="00606510">
        <w:rPr>
          <w:bCs/>
          <w:sz w:val="22"/>
          <w:lang w:val="ru-RU"/>
        </w:rPr>
        <w:t>[</w:t>
      </w:r>
      <w:r w:rsidR="001F58E6" w:rsidRPr="00606510">
        <w:rPr>
          <w:bCs/>
          <w:sz w:val="22"/>
          <w:lang w:val="ru-RU"/>
        </w:rPr>
        <w:t xml:space="preserve"> </w:t>
      </w:r>
      <w:r w:rsidRPr="00606510">
        <w:rPr>
          <w:bCs/>
          <w:sz w:val="22"/>
          <w:lang w:val="ru-RU"/>
        </w:rPr>
        <w:t xml:space="preserve">  ] </w:t>
      </w:r>
      <w:r w:rsidR="00606510">
        <w:rPr>
          <w:bCs/>
          <w:sz w:val="22"/>
          <w:lang w:val="ru-RU"/>
        </w:rPr>
        <w:t xml:space="preserve">От 2 до 5 лет </w:t>
      </w:r>
      <w:r w:rsidR="00546ED3" w:rsidRPr="00606510">
        <w:rPr>
          <w:bCs/>
          <w:sz w:val="22"/>
          <w:lang w:val="ru-RU"/>
        </w:rPr>
        <w:t xml:space="preserve">         </w:t>
      </w:r>
      <w:r w:rsidR="00546ED3" w:rsidRPr="00606510">
        <w:rPr>
          <w:bCs/>
          <w:sz w:val="22"/>
          <w:lang w:val="ru-RU"/>
        </w:rPr>
        <w:tab/>
      </w:r>
      <w:r w:rsidRPr="00606510">
        <w:rPr>
          <w:bCs/>
          <w:sz w:val="22"/>
          <w:lang w:val="ru-RU"/>
        </w:rPr>
        <w:t>[</w:t>
      </w:r>
      <w:r w:rsidR="001F58E6" w:rsidRPr="00606510">
        <w:rPr>
          <w:bCs/>
          <w:sz w:val="22"/>
          <w:lang w:val="ru-RU"/>
        </w:rPr>
        <w:t xml:space="preserve"> </w:t>
      </w:r>
      <w:r w:rsidRPr="00606510">
        <w:rPr>
          <w:bCs/>
          <w:sz w:val="22"/>
          <w:lang w:val="ru-RU"/>
        </w:rPr>
        <w:t xml:space="preserve">  ] </w:t>
      </w:r>
      <w:r w:rsidR="00606510">
        <w:rPr>
          <w:bCs/>
          <w:sz w:val="22"/>
          <w:lang w:val="ru-RU"/>
        </w:rPr>
        <w:t>6 – 9 лет</w:t>
      </w:r>
      <w:r w:rsidRPr="00606510">
        <w:rPr>
          <w:bCs/>
          <w:sz w:val="22"/>
          <w:lang w:val="ru-RU"/>
        </w:rPr>
        <w:t xml:space="preserve"> </w:t>
      </w:r>
      <w:r w:rsidR="001F58E6" w:rsidRPr="00606510">
        <w:rPr>
          <w:bCs/>
          <w:sz w:val="22"/>
          <w:lang w:val="ru-RU"/>
        </w:rPr>
        <w:t xml:space="preserve">          </w:t>
      </w:r>
      <w:r w:rsidR="00546ED3" w:rsidRPr="00606510">
        <w:rPr>
          <w:bCs/>
          <w:sz w:val="22"/>
          <w:lang w:val="ru-RU"/>
        </w:rPr>
        <w:tab/>
      </w:r>
      <w:r w:rsidRPr="00606510">
        <w:rPr>
          <w:bCs/>
          <w:sz w:val="22"/>
          <w:lang w:val="ru-RU"/>
        </w:rPr>
        <w:t xml:space="preserve"> [</w:t>
      </w:r>
      <w:r w:rsidR="001F58E6" w:rsidRPr="00606510">
        <w:rPr>
          <w:bCs/>
          <w:sz w:val="22"/>
          <w:lang w:val="ru-RU"/>
        </w:rPr>
        <w:t xml:space="preserve"> </w:t>
      </w:r>
      <w:r w:rsidR="002C455F" w:rsidRPr="00606510">
        <w:rPr>
          <w:bCs/>
          <w:sz w:val="22"/>
          <w:lang w:val="ru-RU"/>
        </w:rPr>
        <w:t xml:space="preserve"> </w:t>
      </w:r>
      <w:r w:rsidRPr="00606510">
        <w:rPr>
          <w:bCs/>
          <w:sz w:val="22"/>
          <w:lang w:val="ru-RU"/>
        </w:rPr>
        <w:t xml:space="preserve"> ]</w:t>
      </w:r>
      <w:r w:rsidR="00546ED3" w:rsidRPr="00606510">
        <w:rPr>
          <w:bCs/>
          <w:sz w:val="22"/>
          <w:lang w:val="ru-RU"/>
        </w:rPr>
        <w:t xml:space="preserve"> </w:t>
      </w:r>
      <w:r w:rsidR="00606510">
        <w:rPr>
          <w:bCs/>
          <w:sz w:val="22"/>
          <w:lang w:val="ru-RU"/>
        </w:rPr>
        <w:t>Более 10 лет</w:t>
      </w:r>
    </w:p>
    <w:p w:rsidR="005A199E" w:rsidRPr="00606510" w:rsidRDefault="005A199E" w:rsidP="00546ED3">
      <w:pPr>
        <w:tabs>
          <w:tab w:val="left" w:pos="3402"/>
          <w:tab w:val="left" w:pos="6804"/>
          <w:tab w:val="left" w:pos="10206"/>
          <w:tab w:val="left" w:pos="12474"/>
        </w:tabs>
        <w:spacing w:after="0"/>
        <w:rPr>
          <w:bCs/>
          <w:sz w:val="22"/>
          <w:lang w:val="ru-RU"/>
        </w:rPr>
      </w:pPr>
    </w:p>
    <w:p w:rsidR="004B3400" w:rsidRPr="006A4065" w:rsidRDefault="00F134AA" w:rsidP="00546ED3">
      <w:pPr>
        <w:tabs>
          <w:tab w:val="left" w:pos="3402"/>
          <w:tab w:val="left" w:pos="6804"/>
          <w:tab w:val="left" w:pos="10206"/>
          <w:tab w:val="left" w:pos="12474"/>
        </w:tabs>
        <w:spacing w:after="0"/>
        <w:rPr>
          <w:bCs/>
          <w:i/>
          <w:sz w:val="22"/>
          <w:lang w:val="ru-RU"/>
        </w:rPr>
      </w:pPr>
      <w:r w:rsidRPr="006A4065">
        <w:rPr>
          <w:b/>
          <w:bCs/>
          <w:sz w:val="22"/>
          <w:lang w:val="ru-RU"/>
        </w:rPr>
        <w:t xml:space="preserve">4. </w:t>
      </w:r>
      <w:r w:rsidR="006A4065">
        <w:rPr>
          <w:b/>
          <w:bCs/>
          <w:sz w:val="22"/>
          <w:lang w:val="ru-RU"/>
        </w:rPr>
        <w:t xml:space="preserve">Какова Ваша сфера (-ы) специализации в области упрощения процедур торговли? </w:t>
      </w:r>
      <w:r w:rsidR="005A199E" w:rsidRPr="006A4065">
        <w:rPr>
          <w:bCs/>
          <w:i/>
          <w:sz w:val="22"/>
          <w:lang w:val="ru-RU"/>
        </w:rPr>
        <w:t>(</w:t>
      </w:r>
      <w:r w:rsidR="006A4065">
        <w:rPr>
          <w:bCs/>
          <w:i/>
          <w:sz w:val="22"/>
          <w:lang w:val="ru-RU"/>
        </w:rPr>
        <w:t>выберите все подходящие</w:t>
      </w:r>
      <w:r w:rsidR="005A199E" w:rsidRPr="006A4065">
        <w:rPr>
          <w:bCs/>
          <w:i/>
          <w:sz w:val="22"/>
          <w:lang w:val="ru-RU"/>
        </w:rPr>
        <w:t>)</w:t>
      </w:r>
      <w:r w:rsidR="004B3400" w:rsidRPr="006A4065">
        <w:rPr>
          <w:bCs/>
          <w:i/>
          <w:sz w:val="22"/>
          <w:lang w:val="ru-RU"/>
        </w:rPr>
        <w:t xml:space="preserve">     </w:t>
      </w:r>
    </w:p>
    <w:p w:rsidR="004B3400" w:rsidRPr="006A4065" w:rsidRDefault="004B3400" w:rsidP="00546ED3">
      <w:pPr>
        <w:tabs>
          <w:tab w:val="left" w:pos="3402"/>
          <w:tab w:val="left" w:pos="6804"/>
          <w:tab w:val="left" w:pos="10206"/>
          <w:tab w:val="left" w:pos="12474"/>
        </w:tabs>
        <w:spacing w:after="0"/>
        <w:rPr>
          <w:bCs/>
          <w:sz w:val="22"/>
          <w:lang w:val="ru-RU"/>
        </w:rPr>
      </w:pPr>
    </w:p>
    <w:p w:rsidR="00546431" w:rsidRPr="000E6247" w:rsidRDefault="000E6247" w:rsidP="00F641FF">
      <w:pPr>
        <w:tabs>
          <w:tab w:val="left" w:pos="1701"/>
          <w:tab w:val="left" w:pos="4536"/>
          <w:tab w:val="left" w:pos="6804"/>
          <w:tab w:val="left" w:pos="9072"/>
          <w:tab w:val="left" w:pos="12474"/>
        </w:tabs>
        <w:spacing w:after="0"/>
        <w:rPr>
          <w:b/>
          <w:sz w:val="22"/>
          <w:u w:val="single"/>
          <w:lang w:val="ru-RU"/>
        </w:rPr>
      </w:pPr>
      <w:r w:rsidRPr="000E6247">
        <w:rPr>
          <w:bCs/>
          <w:sz w:val="22"/>
          <w:lang w:val="ru-RU"/>
        </w:rPr>
        <w:t>[   ]</w:t>
      </w:r>
      <w:r w:rsidRPr="000E6247">
        <w:rPr>
          <w:bCs/>
          <w:color w:val="000000"/>
          <w:sz w:val="22"/>
          <w:lang w:val="ru-RU"/>
        </w:rPr>
        <w:t xml:space="preserve"> </w:t>
      </w:r>
      <w:r>
        <w:rPr>
          <w:bCs/>
          <w:color w:val="000000"/>
          <w:sz w:val="22"/>
          <w:lang w:val="ru-RU"/>
        </w:rPr>
        <w:t>Таможня</w:t>
      </w:r>
      <w:r w:rsidRPr="000E6247">
        <w:rPr>
          <w:bCs/>
          <w:color w:val="000000"/>
          <w:sz w:val="22"/>
          <w:lang w:val="ru-RU"/>
        </w:rPr>
        <w:t xml:space="preserve">            </w:t>
      </w:r>
      <w:r w:rsidRPr="000E6247">
        <w:rPr>
          <w:bCs/>
          <w:sz w:val="22"/>
          <w:lang w:val="ru-RU"/>
        </w:rPr>
        <w:t xml:space="preserve">[  ] </w:t>
      </w:r>
      <w:r>
        <w:rPr>
          <w:bCs/>
          <w:sz w:val="22"/>
          <w:lang w:val="ru-RU"/>
        </w:rPr>
        <w:t>Безбумажная торговля/ИТ</w:t>
      </w:r>
      <w:r w:rsidRPr="000E6247">
        <w:rPr>
          <w:bCs/>
          <w:sz w:val="22"/>
          <w:lang w:val="ru-RU"/>
        </w:rPr>
        <w:t xml:space="preserve">   </w:t>
      </w:r>
      <w:r>
        <w:rPr>
          <w:bCs/>
          <w:sz w:val="22"/>
          <w:lang w:val="ru-RU"/>
        </w:rPr>
        <w:t xml:space="preserve"> </w:t>
      </w:r>
      <w:r w:rsidRPr="000E6247">
        <w:rPr>
          <w:bCs/>
          <w:sz w:val="22"/>
          <w:lang w:val="ru-RU"/>
        </w:rPr>
        <w:t xml:space="preserve"> </w:t>
      </w:r>
      <w:r w:rsidR="00546ED3" w:rsidRPr="000E6247">
        <w:rPr>
          <w:bCs/>
          <w:sz w:val="22"/>
          <w:lang w:val="ru-RU"/>
        </w:rPr>
        <w:tab/>
      </w:r>
      <w:r w:rsidRPr="000E6247">
        <w:rPr>
          <w:bCs/>
          <w:sz w:val="22"/>
          <w:lang w:val="ru-RU"/>
        </w:rPr>
        <w:t xml:space="preserve">[   ] </w:t>
      </w:r>
      <w:r>
        <w:rPr>
          <w:bCs/>
          <w:sz w:val="22"/>
          <w:lang w:val="ru-RU"/>
        </w:rPr>
        <w:t>Перевозки</w:t>
      </w:r>
      <w:r w:rsidRPr="000E6247">
        <w:rPr>
          <w:bCs/>
          <w:sz w:val="22"/>
          <w:lang w:val="ru-RU"/>
        </w:rPr>
        <w:t xml:space="preserve">        </w:t>
      </w:r>
      <w:r w:rsidR="002C651D" w:rsidRPr="000E6247">
        <w:rPr>
          <w:bCs/>
          <w:sz w:val="22"/>
          <w:lang w:val="ru-RU"/>
        </w:rPr>
        <w:tab/>
      </w:r>
      <w:r w:rsidRPr="000E6247">
        <w:rPr>
          <w:bCs/>
          <w:sz w:val="22"/>
          <w:lang w:val="ru-RU"/>
        </w:rPr>
        <w:t xml:space="preserve">[   ] </w:t>
      </w:r>
      <w:r>
        <w:rPr>
          <w:bCs/>
          <w:sz w:val="22"/>
          <w:lang w:val="ru-RU"/>
        </w:rPr>
        <w:t>Торговая логистика</w:t>
      </w:r>
      <w:r w:rsidRPr="000E6247">
        <w:rPr>
          <w:bCs/>
          <w:sz w:val="22"/>
          <w:lang w:val="ru-RU"/>
        </w:rPr>
        <w:t xml:space="preserve">  </w:t>
      </w:r>
      <w:r w:rsidR="00546ED3" w:rsidRPr="000E6247">
        <w:rPr>
          <w:bCs/>
          <w:sz w:val="22"/>
          <w:lang w:val="ru-RU"/>
        </w:rPr>
        <w:tab/>
      </w:r>
      <w:r w:rsidRPr="000E6247">
        <w:rPr>
          <w:bCs/>
          <w:sz w:val="22"/>
          <w:lang w:val="ru-RU"/>
        </w:rPr>
        <w:t xml:space="preserve">[   ] </w:t>
      </w:r>
      <w:r>
        <w:rPr>
          <w:bCs/>
          <w:sz w:val="22"/>
          <w:lang w:val="ru-RU"/>
        </w:rPr>
        <w:t>Другое:</w:t>
      </w:r>
      <w:r w:rsidRPr="000E6247">
        <w:rPr>
          <w:bCs/>
          <w:sz w:val="22"/>
          <w:lang w:val="ru-RU"/>
        </w:rPr>
        <w:t xml:space="preserve"> ___</w:t>
      </w:r>
    </w:p>
    <w:p w:rsidR="002C651D" w:rsidRDefault="002D53C4" w:rsidP="0007626D">
      <w:pPr>
        <w:spacing w:after="0"/>
        <w:rPr>
          <w:b/>
          <w:sz w:val="28"/>
          <w:szCs w:val="28"/>
          <w:lang w:val="fr-FR"/>
        </w:rPr>
      </w:pPr>
      <w:r w:rsidRPr="00E03BE7">
        <w:rPr>
          <w:color w:val="FF0000"/>
          <w:lang w:val="ru-RU"/>
        </w:rPr>
        <w:br w:type="page"/>
      </w:r>
      <w:r w:rsidR="00E03BE7">
        <w:rPr>
          <w:b/>
          <w:sz w:val="28"/>
          <w:szCs w:val="28"/>
          <w:lang w:val="ru-RU"/>
        </w:rPr>
        <w:lastRenderedPageBreak/>
        <w:t>СЕКЦИЯ</w:t>
      </w:r>
      <w:r w:rsidR="00BA0EC7" w:rsidRPr="002D53C4">
        <w:rPr>
          <w:b/>
          <w:sz w:val="28"/>
          <w:szCs w:val="28"/>
          <w:lang w:val="fr-FR"/>
        </w:rPr>
        <w:t xml:space="preserve"> </w:t>
      </w:r>
      <w:r w:rsidR="00BA0EC7">
        <w:rPr>
          <w:b/>
          <w:sz w:val="28"/>
          <w:szCs w:val="28"/>
          <w:lang w:val="fr-FR"/>
        </w:rPr>
        <w:t xml:space="preserve">B – </w:t>
      </w:r>
      <w:r w:rsidR="00E03BE7">
        <w:rPr>
          <w:b/>
          <w:sz w:val="28"/>
          <w:szCs w:val="28"/>
          <w:lang w:val="ru-RU"/>
        </w:rPr>
        <w:t>МЕРЫ ПО УПРОЩЕНИЮ ПРОЦЕДУР ТОРГОВЛИ</w:t>
      </w:r>
    </w:p>
    <w:p w:rsidR="002C651D" w:rsidRPr="00E03BE7" w:rsidRDefault="002D53C4" w:rsidP="0007626D">
      <w:pPr>
        <w:spacing w:after="0"/>
        <w:rPr>
          <w:bCs/>
          <w:i/>
          <w:iCs/>
          <w:lang w:val="ru-RU"/>
        </w:rPr>
      </w:pPr>
      <w:r w:rsidRPr="00E03BE7">
        <w:rPr>
          <w:lang w:val="ru-RU"/>
        </w:rPr>
        <w:t>(</w:t>
      </w:r>
      <w:r w:rsidR="00E03BE7">
        <w:rPr>
          <w:lang w:val="ru-RU"/>
        </w:rPr>
        <w:t>Поставьте</w:t>
      </w:r>
      <w:r w:rsidR="00E03BE7" w:rsidRPr="00E03BE7">
        <w:rPr>
          <w:lang w:val="ru-RU"/>
        </w:rPr>
        <w:t xml:space="preserve">, </w:t>
      </w:r>
      <w:r w:rsidR="00E03BE7">
        <w:rPr>
          <w:lang w:val="ru-RU"/>
        </w:rPr>
        <w:t>пожалуйста,</w:t>
      </w:r>
      <w:r w:rsidR="00E03BE7" w:rsidRPr="00E03BE7">
        <w:rPr>
          <w:lang w:val="ru-RU"/>
        </w:rPr>
        <w:t xml:space="preserve"> </w:t>
      </w:r>
      <w:r w:rsidR="00E03BE7">
        <w:rPr>
          <w:lang w:val="ru-RU"/>
        </w:rPr>
        <w:t>знак</w:t>
      </w:r>
      <w:r w:rsidR="00E03BE7" w:rsidRPr="00E03BE7">
        <w:rPr>
          <w:lang w:val="ru-RU"/>
        </w:rPr>
        <w:t xml:space="preserve"> </w:t>
      </w:r>
      <w:r w:rsidR="00E03BE7" w:rsidRPr="001321EA">
        <w:rPr>
          <w:b/>
        </w:rPr>
        <w:t>X</w:t>
      </w:r>
      <w:r w:rsidR="00E03BE7" w:rsidRPr="00E03BE7">
        <w:rPr>
          <w:lang w:val="ru-RU"/>
        </w:rPr>
        <w:t xml:space="preserve"> </w:t>
      </w:r>
      <w:r w:rsidR="00E03BE7">
        <w:rPr>
          <w:lang w:val="ru-RU"/>
        </w:rPr>
        <w:t>в</w:t>
      </w:r>
      <w:r w:rsidR="00E03BE7" w:rsidRPr="00E03BE7">
        <w:rPr>
          <w:lang w:val="ru-RU"/>
        </w:rPr>
        <w:t xml:space="preserve"> </w:t>
      </w:r>
      <w:r w:rsidR="00E03BE7">
        <w:rPr>
          <w:lang w:val="ru-RU"/>
        </w:rPr>
        <w:t>соответствующей</w:t>
      </w:r>
      <w:r w:rsidR="00E03BE7" w:rsidRPr="00E03BE7">
        <w:rPr>
          <w:lang w:val="ru-RU"/>
        </w:rPr>
        <w:t xml:space="preserve"> </w:t>
      </w:r>
      <w:r w:rsidR="00E03BE7">
        <w:rPr>
          <w:lang w:val="ru-RU"/>
        </w:rPr>
        <w:t>колонке</w:t>
      </w:r>
      <w:r w:rsidR="00E03BE7" w:rsidRPr="00E03BE7">
        <w:rPr>
          <w:lang w:val="ru-RU"/>
        </w:rPr>
        <w:t xml:space="preserve"> </w:t>
      </w:r>
      <w:r w:rsidR="00E03BE7">
        <w:rPr>
          <w:lang w:val="ru-RU"/>
        </w:rPr>
        <w:t>для</w:t>
      </w:r>
      <w:r w:rsidR="00E03BE7" w:rsidRPr="00E03BE7">
        <w:rPr>
          <w:lang w:val="ru-RU"/>
        </w:rPr>
        <w:t xml:space="preserve"> </w:t>
      </w:r>
      <w:r w:rsidR="00E03BE7">
        <w:rPr>
          <w:lang w:val="ru-RU"/>
        </w:rPr>
        <w:t>каждой</w:t>
      </w:r>
      <w:r w:rsidR="00E03BE7" w:rsidRPr="00E03BE7">
        <w:rPr>
          <w:lang w:val="ru-RU"/>
        </w:rPr>
        <w:t xml:space="preserve"> </w:t>
      </w:r>
      <w:r w:rsidR="00E03BE7">
        <w:rPr>
          <w:lang w:val="ru-RU"/>
        </w:rPr>
        <w:t>меры</w:t>
      </w:r>
      <w:r w:rsidR="00E03BE7" w:rsidRPr="00E03BE7">
        <w:rPr>
          <w:lang w:val="ru-RU"/>
        </w:rPr>
        <w:t xml:space="preserve">, </w:t>
      </w:r>
      <w:r w:rsidR="00E03BE7">
        <w:rPr>
          <w:lang w:val="ru-RU"/>
        </w:rPr>
        <w:t>в</w:t>
      </w:r>
      <w:r w:rsidR="00E03BE7" w:rsidRPr="00E03BE7">
        <w:rPr>
          <w:lang w:val="ru-RU"/>
        </w:rPr>
        <w:t xml:space="preserve"> </w:t>
      </w:r>
      <w:r w:rsidR="00E03BE7">
        <w:rPr>
          <w:lang w:val="ru-RU"/>
        </w:rPr>
        <w:t>зависимости</w:t>
      </w:r>
      <w:r w:rsidR="00E03BE7" w:rsidRPr="00E03BE7">
        <w:rPr>
          <w:lang w:val="ru-RU"/>
        </w:rPr>
        <w:t xml:space="preserve"> </w:t>
      </w:r>
      <w:r w:rsidR="00E03BE7">
        <w:rPr>
          <w:lang w:val="ru-RU"/>
        </w:rPr>
        <w:t>от</w:t>
      </w:r>
      <w:r w:rsidR="00E03BE7" w:rsidRPr="00E03BE7">
        <w:rPr>
          <w:lang w:val="ru-RU"/>
        </w:rPr>
        <w:t xml:space="preserve"> </w:t>
      </w:r>
      <w:r w:rsidR="00E03BE7">
        <w:rPr>
          <w:lang w:val="ru-RU"/>
        </w:rPr>
        <w:t>уровня</w:t>
      </w:r>
      <w:r w:rsidR="00E03BE7" w:rsidRPr="00E03BE7">
        <w:rPr>
          <w:lang w:val="ru-RU"/>
        </w:rPr>
        <w:t xml:space="preserve"> </w:t>
      </w:r>
      <w:r w:rsidR="00E03BE7">
        <w:rPr>
          <w:lang w:val="ru-RU"/>
        </w:rPr>
        <w:t>реализации</w:t>
      </w:r>
      <w:r w:rsidR="00E03BE7" w:rsidRPr="00E03BE7">
        <w:rPr>
          <w:lang w:val="ru-RU"/>
        </w:rPr>
        <w:t xml:space="preserve"> </w:t>
      </w:r>
      <w:r w:rsidR="00E03BE7">
        <w:rPr>
          <w:lang w:val="ru-RU"/>
        </w:rPr>
        <w:t>в</w:t>
      </w:r>
      <w:r w:rsidR="00E03BE7" w:rsidRPr="00E03BE7">
        <w:rPr>
          <w:lang w:val="ru-RU"/>
        </w:rPr>
        <w:t xml:space="preserve"> </w:t>
      </w:r>
      <w:r w:rsidR="00E03BE7">
        <w:rPr>
          <w:lang w:val="ru-RU"/>
        </w:rPr>
        <w:t>Вашей</w:t>
      </w:r>
      <w:r w:rsidR="00E03BE7" w:rsidRPr="00E03BE7">
        <w:rPr>
          <w:lang w:val="ru-RU"/>
        </w:rPr>
        <w:t xml:space="preserve"> </w:t>
      </w:r>
      <w:r w:rsidR="00E03BE7">
        <w:rPr>
          <w:lang w:val="ru-RU"/>
        </w:rPr>
        <w:t>стране</w:t>
      </w:r>
      <w:r w:rsidR="00E03BE7" w:rsidRPr="00E03BE7">
        <w:rPr>
          <w:lang w:val="ru-RU"/>
        </w:rPr>
        <w:t>;</w:t>
      </w:r>
    </w:p>
    <w:p w:rsidR="0002622C" w:rsidRPr="00E03BE7" w:rsidRDefault="00CA69F4" w:rsidP="0007626D">
      <w:pPr>
        <w:spacing w:after="0"/>
        <w:rPr>
          <w:i/>
          <w:lang w:val="ru-RU"/>
        </w:rPr>
      </w:pPr>
      <w:r w:rsidRPr="00E03BE7">
        <w:rPr>
          <w:b/>
          <w:i/>
          <w:lang w:val="ru-RU"/>
        </w:rPr>
        <w:t xml:space="preserve"> </w:t>
      </w:r>
      <w:r w:rsidR="00E03BE7">
        <w:rPr>
          <w:b/>
          <w:i/>
          <w:lang w:val="ru-RU"/>
        </w:rPr>
        <w:t>ПР</w:t>
      </w:r>
      <w:r w:rsidR="00D00108" w:rsidRPr="00F63BB6">
        <w:rPr>
          <w:i/>
          <w:lang w:val="ru-RU"/>
        </w:rPr>
        <w:t xml:space="preserve">: </w:t>
      </w:r>
      <w:r w:rsidR="00E03BE7">
        <w:rPr>
          <w:i/>
          <w:lang w:val="ru-RU"/>
        </w:rPr>
        <w:t>Полностью</w:t>
      </w:r>
      <w:r w:rsidR="00E03BE7" w:rsidRPr="00F63BB6">
        <w:rPr>
          <w:i/>
          <w:lang w:val="ru-RU"/>
        </w:rPr>
        <w:t xml:space="preserve"> </w:t>
      </w:r>
      <w:r w:rsidR="00E03BE7">
        <w:rPr>
          <w:i/>
          <w:lang w:val="ru-RU"/>
        </w:rPr>
        <w:t>Реализовано</w:t>
      </w:r>
      <w:r w:rsidR="002C651D" w:rsidRPr="00E03BE7">
        <w:rPr>
          <w:i/>
          <w:lang w:val="ru-RU"/>
        </w:rPr>
        <w:t xml:space="preserve">; </w:t>
      </w:r>
      <w:r w:rsidR="002A65DB">
        <w:rPr>
          <w:b/>
          <w:bCs/>
          <w:i/>
          <w:lang w:val="ru-RU"/>
        </w:rPr>
        <w:t xml:space="preserve"> </w:t>
      </w:r>
      <w:r w:rsidR="00E03BE7">
        <w:rPr>
          <w:b/>
          <w:bCs/>
          <w:i/>
          <w:lang w:val="ru-RU"/>
        </w:rPr>
        <w:t>ЧР</w:t>
      </w:r>
      <w:r w:rsidR="00D00108" w:rsidRPr="00E03BE7">
        <w:rPr>
          <w:i/>
          <w:lang w:val="ru-RU"/>
        </w:rPr>
        <w:t xml:space="preserve">: </w:t>
      </w:r>
      <w:r w:rsidR="00E03BE7">
        <w:rPr>
          <w:i/>
          <w:lang w:val="ru-RU"/>
        </w:rPr>
        <w:t>Частично</w:t>
      </w:r>
      <w:r w:rsidR="00D00108" w:rsidRPr="00E03BE7">
        <w:rPr>
          <w:i/>
          <w:lang w:val="ru-RU"/>
        </w:rPr>
        <w:t xml:space="preserve"> </w:t>
      </w:r>
      <w:r w:rsidR="00E03BE7">
        <w:rPr>
          <w:i/>
          <w:lang w:val="ru-RU"/>
        </w:rPr>
        <w:t>Реализовано</w:t>
      </w:r>
      <w:r w:rsidR="00E03BE7" w:rsidRPr="00E03BE7">
        <w:rPr>
          <w:i/>
          <w:lang w:val="ru-RU"/>
        </w:rPr>
        <w:t xml:space="preserve"> </w:t>
      </w:r>
      <w:r w:rsidR="00CE3E12" w:rsidRPr="00E03BE7">
        <w:rPr>
          <w:i/>
          <w:lang w:val="ru-RU"/>
        </w:rPr>
        <w:t>/</w:t>
      </w:r>
      <w:r w:rsidR="00E03BE7">
        <w:rPr>
          <w:i/>
          <w:lang w:val="ru-RU"/>
        </w:rPr>
        <w:t xml:space="preserve">Этап </w:t>
      </w:r>
      <w:r w:rsidR="00F21568">
        <w:rPr>
          <w:i/>
          <w:lang w:val="ru-RU"/>
        </w:rPr>
        <w:t>П</w:t>
      </w:r>
      <w:r w:rsidR="00E03BE7">
        <w:rPr>
          <w:i/>
          <w:lang w:val="ru-RU"/>
        </w:rPr>
        <w:t>одготовки</w:t>
      </w:r>
      <w:r w:rsidR="002C651D" w:rsidRPr="00E03BE7">
        <w:rPr>
          <w:i/>
          <w:lang w:val="ru-RU"/>
        </w:rPr>
        <w:t xml:space="preserve">; </w:t>
      </w:r>
      <w:r w:rsidR="00141F4B" w:rsidRPr="00E03BE7">
        <w:rPr>
          <w:b/>
          <w:i/>
          <w:lang w:val="ru-RU"/>
        </w:rPr>
        <w:t xml:space="preserve"> </w:t>
      </w:r>
      <w:r w:rsidR="00E03BE7">
        <w:rPr>
          <w:b/>
          <w:i/>
          <w:lang w:val="ru-RU"/>
        </w:rPr>
        <w:t>НР</w:t>
      </w:r>
      <w:r w:rsidR="00D00108" w:rsidRPr="00E03BE7">
        <w:rPr>
          <w:i/>
          <w:lang w:val="ru-RU"/>
        </w:rPr>
        <w:t xml:space="preserve">: </w:t>
      </w:r>
      <w:r w:rsidR="00E03BE7">
        <w:rPr>
          <w:i/>
          <w:lang w:val="ru-RU"/>
        </w:rPr>
        <w:t>Не Реализовано</w:t>
      </w:r>
      <w:r w:rsidR="002C651D" w:rsidRPr="00E03BE7">
        <w:rPr>
          <w:i/>
          <w:lang w:val="ru-RU"/>
        </w:rPr>
        <w:t xml:space="preserve">;  </w:t>
      </w:r>
      <w:r w:rsidR="00141F4B" w:rsidRPr="00E03BE7">
        <w:rPr>
          <w:i/>
          <w:lang w:val="ru-RU"/>
        </w:rPr>
        <w:t xml:space="preserve"> </w:t>
      </w:r>
      <w:r w:rsidR="00E03BE7">
        <w:rPr>
          <w:b/>
          <w:i/>
          <w:lang w:val="ru-RU"/>
        </w:rPr>
        <w:t>НЗ</w:t>
      </w:r>
      <w:r w:rsidR="00C2717F" w:rsidRPr="00E03BE7">
        <w:rPr>
          <w:i/>
          <w:lang w:val="ru-RU"/>
        </w:rPr>
        <w:t xml:space="preserve">: </w:t>
      </w:r>
      <w:r w:rsidR="00E03BE7">
        <w:rPr>
          <w:i/>
          <w:lang w:val="ru-RU"/>
        </w:rPr>
        <w:t>Не Знаю</w:t>
      </w:r>
      <w:r w:rsidR="002C651D" w:rsidRPr="00E03BE7">
        <w:rPr>
          <w:i/>
          <w:lang w:val="ru-RU"/>
        </w:rPr>
        <w:t>)</w:t>
      </w:r>
    </w:p>
    <w:tbl>
      <w:tblPr>
        <w:tblpPr w:leftFromText="180" w:rightFromText="180" w:vertAnchor="text" w:horzAnchor="margin" w:tblpY="112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8"/>
        <w:gridCol w:w="494"/>
        <w:gridCol w:w="494"/>
        <w:gridCol w:w="494"/>
        <w:gridCol w:w="494"/>
        <w:gridCol w:w="3154"/>
        <w:gridCol w:w="2970"/>
      </w:tblGrid>
      <w:tr w:rsidR="007B19DB" w:rsidRPr="009C5318" w:rsidTr="008A68D7">
        <w:tc>
          <w:tcPr>
            <w:tcW w:w="7488" w:type="dxa"/>
            <w:tcBorders>
              <w:bottom w:val="single" w:sz="4" w:space="0" w:color="auto"/>
            </w:tcBorders>
            <w:shd w:val="clear" w:color="auto" w:fill="auto"/>
          </w:tcPr>
          <w:p w:rsidR="004F3ACE" w:rsidRPr="00F21568" w:rsidRDefault="00F21568" w:rsidP="00F21568">
            <w:pPr>
              <w:spacing w:after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Меры</w:t>
            </w:r>
            <w:r w:rsidRPr="00F21568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по</w:t>
            </w:r>
            <w:r w:rsidRPr="00F21568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Упрощению</w:t>
            </w:r>
            <w:r w:rsidRPr="00F21568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Процедур Торговли</w:t>
            </w:r>
          </w:p>
        </w:tc>
        <w:tc>
          <w:tcPr>
            <w:tcW w:w="494" w:type="dxa"/>
            <w:shd w:val="clear" w:color="auto" w:fill="auto"/>
          </w:tcPr>
          <w:p w:rsidR="00422CBF" w:rsidRPr="00F21568" w:rsidRDefault="00F21568" w:rsidP="008A68D7">
            <w:pPr>
              <w:spacing w:after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bCs/>
                <w:sz w:val="22"/>
                <w:lang w:val="ru-RU"/>
              </w:rPr>
              <w:t>ПР</w:t>
            </w:r>
          </w:p>
        </w:tc>
        <w:tc>
          <w:tcPr>
            <w:tcW w:w="494" w:type="dxa"/>
            <w:shd w:val="clear" w:color="auto" w:fill="auto"/>
          </w:tcPr>
          <w:p w:rsidR="004F3ACE" w:rsidRPr="00F21568" w:rsidRDefault="00F21568" w:rsidP="008A68D7">
            <w:pPr>
              <w:spacing w:after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bCs/>
                <w:sz w:val="22"/>
                <w:lang w:val="ru-RU"/>
              </w:rPr>
              <w:t>ЧР</w:t>
            </w:r>
          </w:p>
        </w:tc>
        <w:tc>
          <w:tcPr>
            <w:tcW w:w="494" w:type="dxa"/>
            <w:shd w:val="clear" w:color="auto" w:fill="auto"/>
          </w:tcPr>
          <w:p w:rsidR="004F3ACE" w:rsidRPr="00F21568" w:rsidRDefault="00F21568" w:rsidP="008A68D7">
            <w:pPr>
              <w:spacing w:after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bCs/>
                <w:sz w:val="22"/>
                <w:lang w:val="ru-RU"/>
              </w:rPr>
              <w:t>НР</w:t>
            </w:r>
          </w:p>
        </w:tc>
        <w:tc>
          <w:tcPr>
            <w:tcW w:w="494" w:type="dxa"/>
          </w:tcPr>
          <w:p w:rsidR="004F3ACE" w:rsidRPr="00F21568" w:rsidRDefault="00F21568" w:rsidP="008A68D7">
            <w:pPr>
              <w:spacing w:after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bCs/>
                <w:sz w:val="22"/>
                <w:lang w:val="ru-RU"/>
              </w:rPr>
              <w:t>НЗ</w:t>
            </w:r>
          </w:p>
        </w:tc>
        <w:tc>
          <w:tcPr>
            <w:tcW w:w="3154" w:type="dxa"/>
            <w:shd w:val="clear" w:color="auto" w:fill="auto"/>
          </w:tcPr>
          <w:p w:rsidR="004F3ACE" w:rsidRPr="002152C7" w:rsidRDefault="00F21568" w:rsidP="002152C7">
            <w:pPr>
              <w:spacing w:after="0"/>
              <w:jc w:val="both"/>
              <w:rPr>
                <w:b/>
                <w:sz w:val="21"/>
                <w:szCs w:val="21"/>
                <w:lang w:val="ru-RU"/>
              </w:rPr>
            </w:pPr>
            <w:r>
              <w:rPr>
                <w:b/>
                <w:sz w:val="21"/>
                <w:szCs w:val="21"/>
                <w:lang w:val="ru-RU"/>
              </w:rPr>
              <w:t xml:space="preserve">Был ли сделан прогресс или улучшение </w:t>
            </w:r>
            <w:r w:rsidR="002152C7">
              <w:rPr>
                <w:rFonts w:eastAsiaTheme="minorEastAsia"/>
                <w:b/>
                <w:sz w:val="21"/>
                <w:szCs w:val="21"/>
                <w:lang w:val="ru-RU" w:eastAsia="ko-KR"/>
              </w:rPr>
              <w:t>за</w:t>
            </w:r>
            <w:r>
              <w:rPr>
                <w:b/>
                <w:sz w:val="21"/>
                <w:szCs w:val="21"/>
                <w:lang w:val="ru-RU"/>
              </w:rPr>
              <w:t xml:space="preserve"> последние 12 месяцев</w:t>
            </w:r>
            <w:r w:rsidR="000B4EDC" w:rsidRPr="00F21568">
              <w:rPr>
                <w:b/>
                <w:sz w:val="21"/>
                <w:szCs w:val="21"/>
                <w:lang w:val="ru-RU"/>
              </w:rPr>
              <w:t xml:space="preserve">? </w:t>
            </w:r>
            <w:r w:rsidR="002C651D" w:rsidRPr="002152C7">
              <w:rPr>
                <w:i/>
                <w:sz w:val="21"/>
                <w:szCs w:val="21"/>
                <w:lang w:val="ru-RU"/>
              </w:rPr>
              <w:t>(</w:t>
            </w:r>
            <w:r>
              <w:rPr>
                <w:i/>
                <w:sz w:val="21"/>
                <w:szCs w:val="21"/>
                <w:lang w:val="ru-RU"/>
              </w:rPr>
              <w:t>Пожалуйста, уточните</w:t>
            </w:r>
            <w:r w:rsidR="002C651D" w:rsidRPr="002152C7">
              <w:rPr>
                <w:i/>
                <w:sz w:val="21"/>
                <w:szCs w:val="21"/>
                <w:lang w:val="ru-RU"/>
              </w:rPr>
              <w:t>)</w:t>
            </w:r>
          </w:p>
        </w:tc>
        <w:tc>
          <w:tcPr>
            <w:tcW w:w="2970" w:type="dxa"/>
          </w:tcPr>
          <w:p w:rsidR="004F3ACE" w:rsidRPr="00F21568" w:rsidRDefault="00F21568" w:rsidP="00F21568">
            <w:pPr>
              <w:spacing w:after="0"/>
              <w:rPr>
                <w:b/>
                <w:sz w:val="21"/>
                <w:szCs w:val="21"/>
                <w:lang w:val="ru-RU"/>
              </w:rPr>
            </w:pPr>
            <w:r>
              <w:rPr>
                <w:b/>
                <w:sz w:val="21"/>
                <w:szCs w:val="21"/>
                <w:lang w:val="ru-RU"/>
              </w:rPr>
              <w:t>Дополнительная</w:t>
            </w:r>
            <w:r w:rsidRPr="00F21568">
              <w:rPr>
                <w:b/>
                <w:sz w:val="21"/>
                <w:szCs w:val="21"/>
                <w:lang w:val="ru-RU"/>
              </w:rPr>
              <w:t xml:space="preserve"> </w:t>
            </w:r>
            <w:r>
              <w:rPr>
                <w:b/>
                <w:sz w:val="21"/>
                <w:szCs w:val="21"/>
                <w:lang w:val="ru-RU"/>
              </w:rPr>
              <w:t>информация</w:t>
            </w:r>
            <w:r w:rsidR="002C651D" w:rsidRPr="00F21568">
              <w:rPr>
                <w:b/>
                <w:sz w:val="21"/>
                <w:szCs w:val="21"/>
                <w:lang w:val="ru-RU"/>
              </w:rPr>
              <w:t xml:space="preserve"> </w:t>
            </w:r>
            <w:r w:rsidR="002C651D" w:rsidRPr="00F21568">
              <w:rPr>
                <w:i/>
                <w:sz w:val="21"/>
                <w:szCs w:val="21"/>
                <w:lang w:val="ru-RU"/>
              </w:rPr>
              <w:t>(</w:t>
            </w:r>
            <w:r>
              <w:rPr>
                <w:i/>
                <w:sz w:val="21"/>
                <w:szCs w:val="21"/>
                <w:lang w:val="ru-RU"/>
              </w:rPr>
              <w:t>ссылки</w:t>
            </w:r>
            <w:r w:rsidRPr="00F21568">
              <w:rPr>
                <w:i/>
                <w:sz w:val="21"/>
                <w:szCs w:val="21"/>
                <w:lang w:val="ru-RU"/>
              </w:rPr>
              <w:t xml:space="preserve">, </w:t>
            </w:r>
            <w:r>
              <w:rPr>
                <w:i/>
                <w:sz w:val="21"/>
                <w:szCs w:val="21"/>
                <w:lang w:val="ru-RU"/>
              </w:rPr>
              <w:t>даты</w:t>
            </w:r>
            <w:r w:rsidRPr="00F21568">
              <w:rPr>
                <w:i/>
                <w:sz w:val="21"/>
                <w:szCs w:val="21"/>
                <w:lang w:val="ru-RU"/>
              </w:rPr>
              <w:t xml:space="preserve"> </w:t>
            </w:r>
            <w:r>
              <w:rPr>
                <w:i/>
                <w:sz w:val="21"/>
                <w:szCs w:val="21"/>
                <w:lang w:val="ru-RU"/>
              </w:rPr>
              <w:t>реализации</w:t>
            </w:r>
            <w:r w:rsidR="002C651D" w:rsidRPr="00F21568">
              <w:rPr>
                <w:i/>
                <w:sz w:val="21"/>
                <w:szCs w:val="21"/>
                <w:lang w:val="ru-RU"/>
              </w:rPr>
              <w:t xml:space="preserve">, </w:t>
            </w:r>
            <w:r>
              <w:rPr>
                <w:i/>
                <w:sz w:val="21"/>
                <w:szCs w:val="21"/>
                <w:lang w:val="ru-RU"/>
              </w:rPr>
              <w:t>географическое покрытие</w:t>
            </w:r>
            <w:r w:rsidR="002C651D" w:rsidRPr="00F21568">
              <w:rPr>
                <w:i/>
                <w:sz w:val="21"/>
                <w:szCs w:val="21"/>
                <w:lang w:val="ru-RU"/>
              </w:rPr>
              <w:t>, …)</w:t>
            </w:r>
          </w:p>
        </w:tc>
      </w:tr>
      <w:tr w:rsidR="00BA0EC7" w:rsidRPr="009C5318" w:rsidTr="008A68D7">
        <w:tc>
          <w:tcPr>
            <w:tcW w:w="15588" w:type="dxa"/>
            <w:gridSpan w:val="7"/>
            <w:shd w:val="clear" w:color="auto" w:fill="D9D9D9"/>
          </w:tcPr>
          <w:p w:rsidR="00BA0EC7" w:rsidRPr="00F63BB6" w:rsidRDefault="00F21568" w:rsidP="008A68D7">
            <w:pPr>
              <w:spacing w:after="0"/>
              <w:rPr>
                <w:b/>
                <w:lang w:val="ru-RU"/>
              </w:rPr>
            </w:pPr>
            <w:r>
              <w:rPr>
                <w:bCs/>
                <w:sz w:val="22"/>
                <w:lang w:val="ru-RU"/>
              </w:rPr>
              <w:t>Основные</w:t>
            </w:r>
            <w:r w:rsidRPr="00F63BB6">
              <w:rPr>
                <w:bCs/>
                <w:sz w:val="22"/>
                <w:lang w:val="ru-RU"/>
              </w:rPr>
              <w:t xml:space="preserve"> </w:t>
            </w:r>
            <w:r>
              <w:rPr>
                <w:bCs/>
                <w:sz w:val="22"/>
                <w:lang w:val="ru-RU"/>
              </w:rPr>
              <w:t>Меры</w:t>
            </w:r>
            <w:r w:rsidRPr="00F63BB6">
              <w:rPr>
                <w:bCs/>
                <w:sz w:val="22"/>
                <w:lang w:val="ru-RU"/>
              </w:rPr>
              <w:t xml:space="preserve"> </w:t>
            </w:r>
            <w:r>
              <w:rPr>
                <w:bCs/>
                <w:sz w:val="22"/>
                <w:lang w:val="ru-RU"/>
              </w:rPr>
              <w:t>по</w:t>
            </w:r>
            <w:r w:rsidRPr="00F63BB6">
              <w:rPr>
                <w:bCs/>
                <w:sz w:val="22"/>
                <w:lang w:val="ru-RU"/>
              </w:rPr>
              <w:t xml:space="preserve"> </w:t>
            </w:r>
            <w:r>
              <w:rPr>
                <w:bCs/>
                <w:sz w:val="22"/>
                <w:lang w:val="ru-RU"/>
              </w:rPr>
              <w:t>Упрощению</w:t>
            </w:r>
            <w:r w:rsidRPr="00F63BB6">
              <w:rPr>
                <w:bCs/>
                <w:sz w:val="22"/>
                <w:lang w:val="ru-RU"/>
              </w:rPr>
              <w:t xml:space="preserve"> </w:t>
            </w:r>
            <w:r>
              <w:rPr>
                <w:bCs/>
                <w:sz w:val="22"/>
                <w:lang w:val="ru-RU"/>
              </w:rPr>
              <w:t>Процедур</w:t>
            </w:r>
            <w:r w:rsidRPr="00F63BB6">
              <w:rPr>
                <w:bCs/>
                <w:sz w:val="22"/>
                <w:lang w:val="ru-RU"/>
              </w:rPr>
              <w:t xml:space="preserve"> </w:t>
            </w:r>
            <w:r>
              <w:rPr>
                <w:bCs/>
                <w:sz w:val="22"/>
                <w:lang w:val="ru-RU"/>
              </w:rPr>
              <w:t>Торговли</w:t>
            </w:r>
          </w:p>
        </w:tc>
      </w:tr>
      <w:tr w:rsidR="007B19DB" w:rsidRPr="009C5318" w:rsidTr="008A68D7">
        <w:trPr>
          <w:trHeight w:val="485"/>
        </w:trPr>
        <w:tc>
          <w:tcPr>
            <w:tcW w:w="7488" w:type="dxa"/>
            <w:shd w:val="clear" w:color="auto" w:fill="auto"/>
          </w:tcPr>
          <w:p w:rsidR="00D640E4" w:rsidRPr="00F21568" w:rsidRDefault="00C14F3D" w:rsidP="008A68D7">
            <w:pPr>
              <w:spacing w:after="0"/>
              <w:rPr>
                <w:bCs/>
                <w:sz w:val="22"/>
                <w:lang w:val="ru-RU"/>
              </w:rPr>
            </w:pPr>
            <w:r w:rsidRPr="00F21568">
              <w:rPr>
                <w:bCs/>
                <w:sz w:val="22"/>
                <w:lang w:val="ru-RU"/>
              </w:rPr>
              <w:t xml:space="preserve">1. </w:t>
            </w:r>
            <w:r w:rsidR="00F21568">
              <w:rPr>
                <w:bCs/>
                <w:sz w:val="22"/>
                <w:lang w:val="ru-RU"/>
              </w:rPr>
              <w:t>Учреждение национального органа по упрощению процедур торговли</w:t>
            </w:r>
          </w:p>
          <w:p w:rsidR="00B25892" w:rsidRPr="00F21568" w:rsidRDefault="00B25892" w:rsidP="008A68D7">
            <w:pPr>
              <w:spacing w:after="0"/>
              <w:rPr>
                <w:bCs/>
                <w:sz w:val="22"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F3ACE" w:rsidRPr="00F21568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F3ACE" w:rsidRPr="00F21568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F3ACE" w:rsidRPr="00F21568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</w:tcPr>
          <w:p w:rsidR="004F3ACE" w:rsidRPr="00F21568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3154" w:type="dxa"/>
            <w:shd w:val="clear" w:color="auto" w:fill="auto"/>
          </w:tcPr>
          <w:p w:rsidR="004F3ACE" w:rsidRPr="00F21568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2970" w:type="dxa"/>
          </w:tcPr>
          <w:p w:rsidR="004F3ACE" w:rsidRPr="00F21568" w:rsidRDefault="004F3ACE" w:rsidP="008A68D7">
            <w:pPr>
              <w:spacing w:after="0"/>
              <w:rPr>
                <w:b/>
                <w:lang w:val="ru-RU"/>
              </w:rPr>
            </w:pPr>
          </w:p>
        </w:tc>
      </w:tr>
      <w:tr w:rsidR="007B19DB" w:rsidRPr="009C5318" w:rsidTr="008A68D7">
        <w:tc>
          <w:tcPr>
            <w:tcW w:w="7488" w:type="dxa"/>
            <w:shd w:val="clear" w:color="auto" w:fill="auto"/>
          </w:tcPr>
          <w:p w:rsidR="00B25892" w:rsidRDefault="00C14F3D" w:rsidP="008A68D7">
            <w:pPr>
              <w:spacing w:after="0"/>
              <w:rPr>
                <w:bCs/>
                <w:sz w:val="22"/>
                <w:lang w:val="ru-RU"/>
              </w:rPr>
            </w:pPr>
            <w:r w:rsidRPr="00F21568">
              <w:rPr>
                <w:bCs/>
                <w:sz w:val="22"/>
                <w:lang w:val="ru-RU"/>
              </w:rPr>
              <w:t xml:space="preserve">2. </w:t>
            </w:r>
            <w:r w:rsidR="00F21568">
              <w:rPr>
                <w:bCs/>
                <w:sz w:val="22"/>
                <w:lang w:val="ru-RU"/>
              </w:rPr>
              <w:t>Публикация</w:t>
            </w:r>
            <w:r w:rsidR="00F21568" w:rsidRPr="00F21568">
              <w:rPr>
                <w:bCs/>
                <w:sz w:val="22"/>
                <w:lang w:val="ru-RU"/>
              </w:rPr>
              <w:t xml:space="preserve"> </w:t>
            </w:r>
            <w:r w:rsidR="00F21568">
              <w:rPr>
                <w:bCs/>
                <w:sz w:val="22"/>
                <w:lang w:val="ru-RU"/>
              </w:rPr>
              <w:t>существующих</w:t>
            </w:r>
            <w:r w:rsidR="00F21568" w:rsidRPr="00F21568">
              <w:rPr>
                <w:bCs/>
                <w:sz w:val="22"/>
                <w:lang w:val="ru-RU"/>
              </w:rPr>
              <w:t xml:space="preserve"> </w:t>
            </w:r>
            <w:r w:rsidR="00F21568">
              <w:rPr>
                <w:bCs/>
                <w:sz w:val="22"/>
                <w:lang w:val="ru-RU"/>
              </w:rPr>
              <w:t>импортно</w:t>
            </w:r>
            <w:r w:rsidR="00F21568" w:rsidRPr="00F21568">
              <w:rPr>
                <w:bCs/>
                <w:sz w:val="22"/>
                <w:lang w:val="ru-RU"/>
              </w:rPr>
              <w:t>-</w:t>
            </w:r>
            <w:r w:rsidR="00F21568">
              <w:rPr>
                <w:bCs/>
                <w:sz w:val="22"/>
                <w:lang w:val="ru-RU"/>
              </w:rPr>
              <w:t>экспортных</w:t>
            </w:r>
            <w:r w:rsidR="00F21568" w:rsidRPr="00F21568">
              <w:rPr>
                <w:bCs/>
                <w:sz w:val="22"/>
                <w:lang w:val="ru-RU"/>
              </w:rPr>
              <w:t xml:space="preserve"> </w:t>
            </w:r>
            <w:r w:rsidR="00F21568">
              <w:rPr>
                <w:bCs/>
                <w:sz w:val="22"/>
                <w:lang w:val="ru-RU"/>
              </w:rPr>
              <w:t>правил/регулировок в Интернете</w:t>
            </w:r>
          </w:p>
          <w:p w:rsidR="00F21568" w:rsidRPr="00F21568" w:rsidRDefault="00F21568" w:rsidP="008A68D7">
            <w:pPr>
              <w:spacing w:after="0"/>
              <w:rPr>
                <w:bCs/>
                <w:sz w:val="22"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F3ACE" w:rsidRPr="00F21568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F3ACE" w:rsidRPr="00F21568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F3ACE" w:rsidRPr="00F21568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</w:tcPr>
          <w:p w:rsidR="004F3ACE" w:rsidRPr="00F21568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3154" w:type="dxa"/>
            <w:shd w:val="clear" w:color="auto" w:fill="auto"/>
          </w:tcPr>
          <w:p w:rsidR="004F3ACE" w:rsidRPr="00F21568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2970" w:type="dxa"/>
          </w:tcPr>
          <w:p w:rsidR="004F3ACE" w:rsidRPr="00F21568" w:rsidRDefault="004F3ACE" w:rsidP="008A68D7">
            <w:pPr>
              <w:spacing w:after="0"/>
              <w:rPr>
                <w:sz w:val="20"/>
                <w:szCs w:val="20"/>
                <w:lang w:val="ru-RU"/>
              </w:rPr>
            </w:pPr>
          </w:p>
        </w:tc>
      </w:tr>
      <w:tr w:rsidR="007B19DB" w:rsidRPr="009C5318" w:rsidTr="008A68D7">
        <w:tc>
          <w:tcPr>
            <w:tcW w:w="7488" w:type="dxa"/>
            <w:shd w:val="clear" w:color="auto" w:fill="auto"/>
          </w:tcPr>
          <w:p w:rsidR="00D640E4" w:rsidRPr="00F21568" w:rsidRDefault="00C14F3D" w:rsidP="008A68D7">
            <w:pPr>
              <w:spacing w:after="0"/>
              <w:rPr>
                <w:bCs/>
                <w:sz w:val="22"/>
                <w:lang w:val="ru-RU"/>
              </w:rPr>
            </w:pPr>
            <w:r w:rsidRPr="00F21568">
              <w:rPr>
                <w:bCs/>
                <w:sz w:val="22"/>
                <w:lang w:val="ru-RU"/>
              </w:rPr>
              <w:t xml:space="preserve">3. </w:t>
            </w:r>
            <w:r w:rsidR="00757847">
              <w:rPr>
                <w:bCs/>
                <w:sz w:val="22"/>
                <w:lang w:val="ru-RU"/>
              </w:rPr>
              <w:t>Предварительные к</w:t>
            </w:r>
            <w:r w:rsidR="00F21568">
              <w:rPr>
                <w:bCs/>
                <w:sz w:val="22"/>
                <w:lang w:val="ru-RU"/>
              </w:rPr>
              <w:t>онсультации</w:t>
            </w:r>
            <w:r w:rsidR="00F21568" w:rsidRPr="00F21568">
              <w:rPr>
                <w:bCs/>
                <w:sz w:val="22"/>
                <w:lang w:val="ru-RU"/>
              </w:rPr>
              <w:t xml:space="preserve"> </w:t>
            </w:r>
            <w:r w:rsidR="00F21568">
              <w:rPr>
                <w:bCs/>
                <w:sz w:val="22"/>
                <w:lang w:val="ru-RU"/>
              </w:rPr>
              <w:t>заинтересованных</w:t>
            </w:r>
            <w:r w:rsidR="00F21568" w:rsidRPr="00F21568">
              <w:rPr>
                <w:bCs/>
                <w:sz w:val="22"/>
                <w:lang w:val="ru-RU"/>
              </w:rPr>
              <w:t xml:space="preserve"> </w:t>
            </w:r>
            <w:r w:rsidR="00F21568">
              <w:rPr>
                <w:bCs/>
                <w:sz w:val="22"/>
                <w:lang w:val="ru-RU"/>
              </w:rPr>
              <w:t>сторон</w:t>
            </w:r>
            <w:r w:rsidR="00F21568" w:rsidRPr="00F21568">
              <w:rPr>
                <w:bCs/>
                <w:sz w:val="22"/>
                <w:lang w:val="ru-RU"/>
              </w:rPr>
              <w:t xml:space="preserve"> </w:t>
            </w:r>
            <w:r w:rsidR="00F21568">
              <w:rPr>
                <w:bCs/>
                <w:sz w:val="22"/>
                <w:lang w:val="ru-RU"/>
              </w:rPr>
              <w:t>о</w:t>
            </w:r>
            <w:r w:rsidR="00F21568" w:rsidRPr="00F21568">
              <w:rPr>
                <w:bCs/>
                <w:sz w:val="22"/>
                <w:lang w:val="ru-RU"/>
              </w:rPr>
              <w:t xml:space="preserve"> </w:t>
            </w:r>
            <w:r w:rsidR="00F21568">
              <w:rPr>
                <w:bCs/>
                <w:sz w:val="22"/>
                <w:lang w:val="ru-RU"/>
              </w:rPr>
              <w:t>новых</w:t>
            </w:r>
            <w:r w:rsidR="00F21568" w:rsidRPr="00F21568">
              <w:rPr>
                <w:bCs/>
                <w:sz w:val="22"/>
                <w:lang w:val="ru-RU"/>
              </w:rPr>
              <w:t xml:space="preserve"> </w:t>
            </w:r>
            <w:r w:rsidR="00757847">
              <w:rPr>
                <w:bCs/>
                <w:sz w:val="22"/>
                <w:lang w:val="ru-RU"/>
              </w:rPr>
              <w:t>правилах</w:t>
            </w:r>
            <w:r w:rsidR="00F21568">
              <w:rPr>
                <w:bCs/>
                <w:sz w:val="22"/>
                <w:lang w:val="ru-RU"/>
              </w:rPr>
              <w:t xml:space="preserve"> (до их окончательного оформления)</w:t>
            </w:r>
          </w:p>
          <w:p w:rsidR="00B25892" w:rsidRPr="00F21568" w:rsidRDefault="00B25892" w:rsidP="008A68D7">
            <w:pPr>
              <w:spacing w:after="0"/>
              <w:rPr>
                <w:bCs/>
                <w:sz w:val="22"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F3ACE" w:rsidRPr="00F21568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F3ACE" w:rsidRPr="00F21568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F3ACE" w:rsidRPr="00F21568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</w:tcPr>
          <w:p w:rsidR="004F3ACE" w:rsidRPr="00F21568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3154" w:type="dxa"/>
            <w:shd w:val="clear" w:color="auto" w:fill="auto"/>
          </w:tcPr>
          <w:p w:rsidR="004F3ACE" w:rsidRPr="00F21568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2970" w:type="dxa"/>
          </w:tcPr>
          <w:p w:rsidR="004F3ACE" w:rsidRPr="00F21568" w:rsidRDefault="004F3ACE" w:rsidP="008A68D7">
            <w:pPr>
              <w:spacing w:after="0"/>
              <w:rPr>
                <w:b/>
                <w:lang w:val="ru-RU"/>
              </w:rPr>
            </w:pPr>
          </w:p>
        </w:tc>
      </w:tr>
      <w:tr w:rsidR="007B19DB" w:rsidRPr="009C5318" w:rsidTr="008A68D7">
        <w:tc>
          <w:tcPr>
            <w:tcW w:w="7488" w:type="dxa"/>
            <w:shd w:val="clear" w:color="auto" w:fill="auto"/>
          </w:tcPr>
          <w:p w:rsidR="004F3ACE" w:rsidRPr="00757847" w:rsidRDefault="00C14F3D" w:rsidP="008A68D7">
            <w:pPr>
              <w:spacing w:after="0"/>
              <w:rPr>
                <w:bCs/>
                <w:sz w:val="22"/>
                <w:lang w:val="ru-RU"/>
              </w:rPr>
            </w:pPr>
            <w:r w:rsidRPr="00757847">
              <w:rPr>
                <w:bCs/>
                <w:sz w:val="22"/>
                <w:lang w:val="ru-RU"/>
              </w:rPr>
              <w:t xml:space="preserve">4. </w:t>
            </w:r>
            <w:r w:rsidR="00757847">
              <w:rPr>
                <w:bCs/>
                <w:sz w:val="22"/>
                <w:lang w:val="ru-RU"/>
              </w:rPr>
              <w:t>Заблаговременная</w:t>
            </w:r>
            <w:r w:rsidR="00757847" w:rsidRPr="00757847">
              <w:rPr>
                <w:bCs/>
                <w:sz w:val="22"/>
                <w:lang w:val="ru-RU"/>
              </w:rPr>
              <w:t xml:space="preserve"> </w:t>
            </w:r>
            <w:r w:rsidR="00757847">
              <w:rPr>
                <w:bCs/>
                <w:sz w:val="22"/>
                <w:lang w:val="ru-RU"/>
              </w:rPr>
              <w:t>публикация</w:t>
            </w:r>
            <w:r w:rsidR="00757847" w:rsidRPr="00757847">
              <w:rPr>
                <w:bCs/>
                <w:sz w:val="22"/>
                <w:lang w:val="ru-RU"/>
              </w:rPr>
              <w:t>/</w:t>
            </w:r>
            <w:r w:rsidR="00757847">
              <w:rPr>
                <w:bCs/>
                <w:sz w:val="22"/>
                <w:lang w:val="ru-RU"/>
              </w:rPr>
              <w:t>оповещение</w:t>
            </w:r>
            <w:r w:rsidR="00757847" w:rsidRPr="00757847">
              <w:rPr>
                <w:bCs/>
                <w:sz w:val="22"/>
                <w:lang w:val="ru-RU"/>
              </w:rPr>
              <w:t xml:space="preserve"> </w:t>
            </w:r>
            <w:r w:rsidR="00757847">
              <w:rPr>
                <w:bCs/>
                <w:sz w:val="22"/>
                <w:lang w:val="ru-RU"/>
              </w:rPr>
              <w:t>о</w:t>
            </w:r>
            <w:r w:rsidR="00757847" w:rsidRPr="00757847">
              <w:rPr>
                <w:bCs/>
                <w:sz w:val="22"/>
                <w:lang w:val="ru-RU"/>
              </w:rPr>
              <w:t xml:space="preserve"> </w:t>
            </w:r>
            <w:r w:rsidR="00757847">
              <w:rPr>
                <w:bCs/>
                <w:sz w:val="22"/>
                <w:lang w:val="ru-RU"/>
              </w:rPr>
              <w:t>новых</w:t>
            </w:r>
            <w:r w:rsidR="00757847" w:rsidRPr="00757847">
              <w:rPr>
                <w:bCs/>
                <w:sz w:val="22"/>
                <w:lang w:val="ru-RU"/>
              </w:rPr>
              <w:t xml:space="preserve"> </w:t>
            </w:r>
            <w:r w:rsidR="00757847">
              <w:rPr>
                <w:bCs/>
                <w:sz w:val="22"/>
                <w:lang w:val="ru-RU"/>
              </w:rPr>
              <w:t>постановлениях</w:t>
            </w:r>
            <w:r w:rsidR="00757847" w:rsidRPr="00757847">
              <w:rPr>
                <w:bCs/>
                <w:sz w:val="22"/>
                <w:lang w:val="ru-RU"/>
              </w:rPr>
              <w:t xml:space="preserve"> </w:t>
            </w:r>
            <w:r w:rsidR="00757847">
              <w:rPr>
                <w:bCs/>
                <w:sz w:val="22"/>
                <w:lang w:val="ru-RU"/>
              </w:rPr>
              <w:t>до</w:t>
            </w:r>
            <w:r w:rsidR="00757847" w:rsidRPr="00757847">
              <w:rPr>
                <w:bCs/>
                <w:sz w:val="22"/>
                <w:lang w:val="ru-RU"/>
              </w:rPr>
              <w:t xml:space="preserve"> </w:t>
            </w:r>
            <w:r w:rsidR="00757847">
              <w:rPr>
                <w:bCs/>
                <w:sz w:val="22"/>
                <w:lang w:val="ru-RU"/>
              </w:rPr>
              <w:t>их</w:t>
            </w:r>
            <w:r w:rsidR="00757847" w:rsidRPr="00757847">
              <w:rPr>
                <w:bCs/>
                <w:sz w:val="22"/>
                <w:lang w:val="ru-RU"/>
              </w:rPr>
              <w:t xml:space="preserve"> </w:t>
            </w:r>
            <w:r w:rsidR="00757847">
              <w:rPr>
                <w:bCs/>
                <w:sz w:val="22"/>
                <w:lang w:val="ru-RU"/>
              </w:rPr>
              <w:t>принятия</w:t>
            </w:r>
            <w:r w:rsidR="00757847" w:rsidRPr="00757847">
              <w:rPr>
                <w:bCs/>
                <w:sz w:val="22"/>
                <w:lang w:val="ru-RU"/>
              </w:rPr>
              <w:t xml:space="preserve"> </w:t>
            </w:r>
            <w:r w:rsidR="00757847">
              <w:rPr>
                <w:bCs/>
                <w:sz w:val="22"/>
                <w:lang w:val="ru-RU"/>
              </w:rPr>
              <w:t>в силу (например, за 30 дней)</w:t>
            </w:r>
          </w:p>
          <w:p w:rsidR="00B25892" w:rsidRPr="00757847" w:rsidRDefault="00B25892" w:rsidP="008A68D7">
            <w:pPr>
              <w:spacing w:after="0"/>
              <w:rPr>
                <w:bCs/>
                <w:sz w:val="22"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F3ACE" w:rsidRPr="00757847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F3ACE" w:rsidRPr="00757847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F3ACE" w:rsidRPr="00757847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</w:tcPr>
          <w:p w:rsidR="004F3ACE" w:rsidRPr="00757847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3154" w:type="dxa"/>
            <w:shd w:val="clear" w:color="auto" w:fill="auto"/>
          </w:tcPr>
          <w:p w:rsidR="004F3ACE" w:rsidRPr="00757847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2970" w:type="dxa"/>
          </w:tcPr>
          <w:p w:rsidR="004F3ACE" w:rsidRPr="00757847" w:rsidRDefault="004F3ACE" w:rsidP="008A68D7">
            <w:pPr>
              <w:spacing w:after="0"/>
              <w:rPr>
                <w:b/>
                <w:lang w:val="ru-RU"/>
              </w:rPr>
            </w:pPr>
          </w:p>
        </w:tc>
      </w:tr>
      <w:tr w:rsidR="007B19DB" w:rsidRPr="009C5318" w:rsidTr="008A68D7">
        <w:tc>
          <w:tcPr>
            <w:tcW w:w="7488" w:type="dxa"/>
            <w:tcBorders>
              <w:bottom w:val="single" w:sz="4" w:space="0" w:color="auto"/>
            </w:tcBorders>
            <w:shd w:val="clear" w:color="auto" w:fill="auto"/>
          </w:tcPr>
          <w:p w:rsidR="00D640E4" w:rsidRPr="00E35C49" w:rsidRDefault="00C14F3D" w:rsidP="008A68D7">
            <w:pPr>
              <w:spacing w:after="0"/>
              <w:rPr>
                <w:bCs/>
                <w:sz w:val="22"/>
                <w:lang w:val="ru-RU"/>
              </w:rPr>
            </w:pPr>
            <w:r w:rsidRPr="00E35C49">
              <w:rPr>
                <w:bCs/>
                <w:sz w:val="22"/>
                <w:lang w:val="ru-RU"/>
              </w:rPr>
              <w:t xml:space="preserve">5. </w:t>
            </w:r>
            <w:r w:rsidR="00757847">
              <w:rPr>
                <w:bCs/>
                <w:sz w:val="22"/>
                <w:lang w:val="ru-RU"/>
              </w:rPr>
              <w:t>Предварительное</w:t>
            </w:r>
            <w:r w:rsidR="00757847" w:rsidRPr="00E35C49">
              <w:rPr>
                <w:bCs/>
                <w:sz w:val="22"/>
                <w:lang w:val="ru-RU"/>
              </w:rPr>
              <w:t xml:space="preserve"> </w:t>
            </w:r>
            <w:r w:rsidR="00757847">
              <w:rPr>
                <w:bCs/>
                <w:sz w:val="22"/>
                <w:lang w:val="ru-RU"/>
              </w:rPr>
              <w:t>решение</w:t>
            </w:r>
            <w:r w:rsidR="00757847" w:rsidRPr="00E35C49">
              <w:rPr>
                <w:bCs/>
                <w:sz w:val="22"/>
                <w:lang w:val="ru-RU"/>
              </w:rPr>
              <w:t xml:space="preserve"> </w:t>
            </w:r>
            <w:r w:rsidR="004F3ACE" w:rsidRPr="00E35C49">
              <w:rPr>
                <w:bCs/>
                <w:sz w:val="22"/>
                <w:lang w:val="ru-RU"/>
              </w:rPr>
              <w:t>(</w:t>
            </w:r>
            <w:r w:rsidR="00E35C49">
              <w:rPr>
                <w:bCs/>
                <w:sz w:val="22"/>
                <w:lang w:val="ru-RU"/>
              </w:rPr>
              <w:t>по поводу тарификации</w:t>
            </w:r>
            <w:r w:rsidR="004F3ACE" w:rsidRPr="00E35C49">
              <w:rPr>
                <w:bCs/>
                <w:sz w:val="22"/>
                <w:lang w:val="ru-RU"/>
              </w:rPr>
              <w:t>)</w:t>
            </w:r>
            <w:r w:rsidR="00CA4B2A" w:rsidRPr="00CA4B2A">
              <w:rPr>
                <w:bCs/>
                <w:vertAlign w:val="superscript"/>
              </w:rPr>
              <w:t>a</w:t>
            </w:r>
            <w:r w:rsidR="004F3ACE" w:rsidRPr="00E35C49">
              <w:rPr>
                <w:bCs/>
                <w:sz w:val="22"/>
                <w:lang w:val="ru-RU"/>
              </w:rPr>
              <w:t xml:space="preserve"> </w:t>
            </w:r>
          </w:p>
          <w:p w:rsidR="00B25892" w:rsidRPr="00E35C49" w:rsidRDefault="00B25892" w:rsidP="008A68D7">
            <w:pPr>
              <w:spacing w:after="0"/>
              <w:rPr>
                <w:bCs/>
                <w:sz w:val="22"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F3ACE" w:rsidRPr="00E35C49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F3ACE" w:rsidRPr="00E35C49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F3ACE" w:rsidRPr="00E35C49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</w:tcPr>
          <w:p w:rsidR="004F3ACE" w:rsidRPr="00E35C49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3154" w:type="dxa"/>
            <w:tcBorders>
              <w:bottom w:val="single" w:sz="4" w:space="0" w:color="auto"/>
            </w:tcBorders>
            <w:shd w:val="clear" w:color="auto" w:fill="auto"/>
          </w:tcPr>
          <w:p w:rsidR="004F3ACE" w:rsidRPr="00E35C49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4F3ACE" w:rsidRPr="00E35C49" w:rsidRDefault="004F3ACE" w:rsidP="008A68D7">
            <w:pPr>
              <w:spacing w:after="0"/>
              <w:rPr>
                <w:b/>
                <w:lang w:val="ru-RU"/>
              </w:rPr>
            </w:pPr>
          </w:p>
        </w:tc>
      </w:tr>
      <w:tr w:rsidR="007B19DB" w:rsidRPr="009C5318" w:rsidTr="002152C7">
        <w:trPr>
          <w:trHeight w:val="634"/>
        </w:trPr>
        <w:tc>
          <w:tcPr>
            <w:tcW w:w="7488" w:type="dxa"/>
            <w:tcBorders>
              <w:bottom w:val="single" w:sz="4" w:space="0" w:color="auto"/>
            </w:tcBorders>
            <w:shd w:val="clear" w:color="auto" w:fill="auto"/>
          </w:tcPr>
          <w:p w:rsidR="00B25892" w:rsidRPr="009C5318" w:rsidRDefault="00C14F3D" w:rsidP="002152C7">
            <w:pPr>
              <w:spacing w:after="0"/>
              <w:rPr>
                <w:rFonts w:eastAsiaTheme="minorEastAsia"/>
                <w:bCs/>
                <w:i/>
                <w:sz w:val="22"/>
                <w:lang w:val="ru-RU" w:eastAsia="ko-KR"/>
              </w:rPr>
            </w:pPr>
            <w:r w:rsidRPr="00F467ED">
              <w:rPr>
                <w:bCs/>
                <w:sz w:val="22"/>
                <w:lang w:val="ru-RU"/>
              </w:rPr>
              <w:t xml:space="preserve">6. </w:t>
            </w:r>
            <w:r w:rsidR="00F467ED">
              <w:rPr>
                <w:bCs/>
                <w:sz w:val="22"/>
                <w:lang w:val="ru-RU"/>
              </w:rPr>
              <w:t>Управление</w:t>
            </w:r>
            <w:r w:rsidR="00F467ED" w:rsidRPr="00F467ED">
              <w:rPr>
                <w:bCs/>
                <w:sz w:val="22"/>
                <w:lang w:val="ru-RU"/>
              </w:rPr>
              <w:t xml:space="preserve"> </w:t>
            </w:r>
            <w:r w:rsidR="00F467ED">
              <w:rPr>
                <w:bCs/>
                <w:sz w:val="22"/>
                <w:lang w:val="ru-RU"/>
              </w:rPr>
              <w:t>рисками</w:t>
            </w:r>
            <w:r w:rsidR="00F4525B" w:rsidRPr="00F467ED">
              <w:rPr>
                <w:lang w:val="ru-RU"/>
              </w:rPr>
              <w:t xml:space="preserve"> </w:t>
            </w:r>
            <w:r w:rsidR="00F4525B" w:rsidRPr="00F467ED">
              <w:rPr>
                <w:bCs/>
                <w:sz w:val="22"/>
                <w:lang w:val="ru-RU"/>
              </w:rPr>
              <w:t>(</w:t>
            </w:r>
            <w:r w:rsidR="00F467ED">
              <w:rPr>
                <w:bCs/>
                <w:sz w:val="22"/>
                <w:lang w:val="ru-RU"/>
              </w:rPr>
              <w:t>как</w:t>
            </w:r>
            <w:r w:rsidR="00F467ED" w:rsidRPr="00F467ED">
              <w:rPr>
                <w:bCs/>
                <w:sz w:val="22"/>
                <w:lang w:val="ru-RU"/>
              </w:rPr>
              <w:t xml:space="preserve"> </w:t>
            </w:r>
            <w:r w:rsidR="00F467ED">
              <w:rPr>
                <w:bCs/>
                <w:sz w:val="22"/>
                <w:lang w:val="ru-RU"/>
              </w:rPr>
              <w:t>основа</w:t>
            </w:r>
            <w:r w:rsidR="00F467ED" w:rsidRPr="00F467ED">
              <w:rPr>
                <w:bCs/>
                <w:sz w:val="22"/>
                <w:lang w:val="ru-RU"/>
              </w:rPr>
              <w:t xml:space="preserve"> </w:t>
            </w:r>
            <w:r w:rsidR="00F467ED">
              <w:rPr>
                <w:bCs/>
                <w:sz w:val="22"/>
                <w:lang w:val="ru-RU"/>
              </w:rPr>
              <w:t>решения</w:t>
            </w:r>
            <w:r w:rsidR="00F467ED" w:rsidRPr="00F467ED">
              <w:rPr>
                <w:bCs/>
                <w:sz w:val="22"/>
                <w:lang w:val="ru-RU"/>
              </w:rPr>
              <w:t xml:space="preserve"> </w:t>
            </w:r>
            <w:r w:rsidR="00F467ED">
              <w:rPr>
                <w:bCs/>
                <w:sz w:val="22"/>
                <w:lang w:val="ru-RU"/>
              </w:rPr>
              <w:t>будет</w:t>
            </w:r>
            <w:r w:rsidR="00F467ED" w:rsidRPr="00F467ED">
              <w:rPr>
                <w:bCs/>
                <w:sz w:val="22"/>
                <w:lang w:val="ru-RU"/>
              </w:rPr>
              <w:t xml:space="preserve"> </w:t>
            </w:r>
            <w:r w:rsidR="00F467ED">
              <w:rPr>
                <w:bCs/>
                <w:sz w:val="22"/>
                <w:lang w:val="ru-RU"/>
              </w:rPr>
              <w:t>ли</w:t>
            </w:r>
            <w:r w:rsidR="00F467ED" w:rsidRPr="00F467ED">
              <w:rPr>
                <w:bCs/>
                <w:sz w:val="22"/>
                <w:lang w:val="ru-RU"/>
              </w:rPr>
              <w:t xml:space="preserve"> </w:t>
            </w:r>
            <w:r w:rsidR="00F467ED">
              <w:rPr>
                <w:bCs/>
                <w:sz w:val="22"/>
                <w:lang w:val="ru-RU"/>
              </w:rPr>
              <w:t>или нет партия товара физически осмотрена)</w:t>
            </w:r>
            <w:r w:rsidR="00CA4B2A" w:rsidRPr="00CA4B2A">
              <w:rPr>
                <w:bCs/>
                <w:vertAlign w:val="superscript"/>
              </w:rPr>
              <w:t>b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F3ACE" w:rsidRPr="00F467ED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F3ACE" w:rsidRPr="00F467ED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F3ACE" w:rsidRPr="00F467ED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</w:tcPr>
          <w:p w:rsidR="004F3ACE" w:rsidRPr="00F467ED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3154" w:type="dxa"/>
            <w:tcBorders>
              <w:bottom w:val="single" w:sz="4" w:space="0" w:color="auto"/>
            </w:tcBorders>
            <w:shd w:val="clear" w:color="auto" w:fill="auto"/>
          </w:tcPr>
          <w:p w:rsidR="004F3ACE" w:rsidRPr="00F467ED" w:rsidRDefault="004F3ACE" w:rsidP="008A68D7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4F3ACE" w:rsidRPr="00F467ED" w:rsidRDefault="004F3ACE" w:rsidP="008A68D7">
            <w:pPr>
              <w:spacing w:after="0"/>
              <w:rPr>
                <w:b/>
                <w:lang w:val="ru-RU"/>
              </w:rPr>
            </w:pPr>
          </w:p>
        </w:tc>
      </w:tr>
      <w:tr w:rsidR="00140AD9" w:rsidRPr="001B3547" w:rsidTr="008A68D7">
        <w:tc>
          <w:tcPr>
            <w:tcW w:w="7488" w:type="dxa"/>
            <w:tcBorders>
              <w:bottom w:val="single" w:sz="4" w:space="0" w:color="auto"/>
            </w:tcBorders>
            <w:shd w:val="clear" w:color="auto" w:fill="auto"/>
          </w:tcPr>
          <w:p w:rsidR="00140AD9" w:rsidRPr="001B3547" w:rsidRDefault="00C14F3D" w:rsidP="00140AD9">
            <w:pPr>
              <w:spacing w:after="0"/>
              <w:rPr>
                <w:bCs/>
                <w:i/>
                <w:sz w:val="22"/>
                <w:lang w:val="ru-RU"/>
              </w:rPr>
            </w:pPr>
            <w:r w:rsidRPr="001B3547">
              <w:rPr>
                <w:bCs/>
                <w:sz w:val="22"/>
                <w:lang w:val="ru-RU"/>
              </w:rPr>
              <w:t xml:space="preserve">7. </w:t>
            </w:r>
            <w:r w:rsidR="001B3547">
              <w:rPr>
                <w:bCs/>
                <w:sz w:val="22"/>
                <w:lang w:val="ru-RU"/>
              </w:rPr>
              <w:t>Обработка, предшествующая въезду</w:t>
            </w:r>
            <w:r w:rsidR="00140AD9" w:rsidRPr="001B3547">
              <w:rPr>
                <w:bCs/>
                <w:sz w:val="22"/>
                <w:lang w:val="ru-RU"/>
              </w:rPr>
              <w:t xml:space="preserve"> </w:t>
            </w:r>
            <w:r w:rsidR="00140AD9" w:rsidRPr="00CA4B2A">
              <w:rPr>
                <w:bCs/>
                <w:vertAlign w:val="superscript"/>
              </w:rPr>
              <w:t>c</w:t>
            </w:r>
          </w:p>
          <w:p w:rsidR="00140AD9" w:rsidRPr="001B3547" w:rsidRDefault="00140AD9" w:rsidP="00140AD9">
            <w:pPr>
              <w:spacing w:after="0"/>
              <w:rPr>
                <w:bCs/>
                <w:i/>
                <w:sz w:val="22"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140AD9" w:rsidRPr="001B3547" w:rsidRDefault="00140AD9" w:rsidP="00140AD9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140AD9" w:rsidRPr="001B3547" w:rsidRDefault="00140AD9" w:rsidP="00140AD9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140AD9" w:rsidRPr="001B3547" w:rsidRDefault="00140AD9" w:rsidP="00140AD9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</w:tcPr>
          <w:p w:rsidR="00140AD9" w:rsidRPr="001B3547" w:rsidRDefault="00140AD9" w:rsidP="00140AD9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3154" w:type="dxa"/>
            <w:tcBorders>
              <w:bottom w:val="single" w:sz="4" w:space="0" w:color="auto"/>
            </w:tcBorders>
            <w:shd w:val="clear" w:color="auto" w:fill="auto"/>
          </w:tcPr>
          <w:p w:rsidR="00140AD9" w:rsidRPr="001B3547" w:rsidRDefault="00140AD9" w:rsidP="00140AD9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140AD9" w:rsidRPr="001B3547" w:rsidRDefault="00140AD9" w:rsidP="00140AD9">
            <w:pPr>
              <w:spacing w:after="0"/>
              <w:rPr>
                <w:b/>
                <w:lang w:val="ru-RU"/>
              </w:rPr>
            </w:pPr>
          </w:p>
        </w:tc>
      </w:tr>
      <w:tr w:rsidR="00CA69F4" w:rsidRPr="009C5318" w:rsidTr="008A68D7">
        <w:tc>
          <w:tcPr>
            <w:tcW w:w="155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152C7" w:rsidRDefault="009C5318" w:rsidP="002152C7">
            <w:pPr>
              <w:spacing w:after="60"/>
              <w:jc w:val="both"/>
              <w:rPr>
                <w:rFonts w:eastAsiaTheme="minorEastAsia"/>
                <w:i/>
                <w:sz w:val="20"/>
                <w:szCs w:val="20"/>
                <w:lang w:val="ru-RU" w:eastAsia="ko-KR"/>
              </w:rPr>
            </w:pPr>
            <w:r>
              <w:rPr>
                <w:bCs/>
                <w:vertAlign w:val="superscript"/>
                <w:lang w:val="ru-RU"/>
              </w:rPr>
              <w:t xml:space="preserve">     </w:t>
            </w:r>
            <w:r w:rsidR="00CA4B2A" w:rsidRPr="00CA4B2A">
              <w:rPr>
                <w:bCs/>
                <w:vertAlign w:val="superscript"/>
              </w:rPr>
              <w:t>a</w:t>
            </w:r>
            <w:r w:rsidR="00CA4B2A" w:rsidRPr="001B3547">
              <w:rPr>
                <w:bCs/>
                <w:sz w:val="22"/>
                <w:lang w:val="ru-RU"/>
              </w:rPr>
              <w:t xml:space="preserve"> </w:t>
            </w:r>
            <w:r w:rsidR="00256E76" w:rsidRPr="001B3547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Предварительное</w:t>
            </w:r>
            <w:r w:rsidR="00E35C49" w:rsidRPr="001B3547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решение</w:t>
            </w:r>
            <w:r w:rsidR="00E35C49" w:rsidRPr="001B3547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для</w:t>
            </w:r>
            <w:r w:rsidR="00E35C49" w:rsidRPr="001B3547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таможенных</w:t>
            </w:r>
            <w:r w:rsidR="00E35C49" w:rsidRPr="001B3547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целей</w:t>
            </w:r>
            <w:r w:rsidR="00E35C49" w:rsidRPr="001B3547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может</w:t>
            </w:r>
            <w:r w:rsidR="00E35C49" w:rsidRPr="001B3547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быть</w:t>
            </w:r>
            <w:r w:rsidR="00E35C49" w:rsidRPr="001B3547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определено</w:t>
            </w:r>
            <w:r w:rsidR="00E35C49" w:rsidRPr="001B3547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как</w:t>
            </w:r>
            <w:r w:rsidR="00E35C49" w:rsidRPr="001B3547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возможность</w:t>
            </w:r>
            <w:r w:rsidR="00E35C49" w:rsidRPr="001B3547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 w:rsidRPr="00E35C49">
              <w:rPr>
                <w:i/>
                <w:sz w:val="20"/>
                <w:szCs w:val="20"/>
                <w:lang w:val="ru-RU"/>
              </w:rPr>
              <w:t>получения</w:t>
            </w:r>
            <w:r w:rsidR="00E35C49" w:rsidRPr="001B3547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обязывающего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 w:rsidRPr="00E35C49">
              <w:rPr>
                <w:i/>
                <w:sz w:val="20"/>
                <w:szCs w:val="20"/>
                <w:lang w:val="ru-RU"/>
              </w:rPr>
              <w:t>предварительного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 w:rsidRPr="00E35C49">
              <w:rPr>
                <w:i/>
                <w:sz w:val="20"/>
                <w:szCs w:val="20"/>
                <w:lang w:val="ru-RU"/>
              </w:rPr>
              <w:t>согласования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 w:rsidRPr="00E35C49">
              <w:rPr>
                <w:i/>
                <w:sz w:val="20"/>
                <w:szCs w:val="20"/>
                <w:lang w:val="ru-RU"/>
              </w:rPr>
              <w:t>с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 w:rsidRPr="00E35C49">
              <w:rPr>
                <w:i/>
                <w:sz w:val="20"/>
                <w:szCs w:val="20"/>
                <w:lang w:val="ru-RU"/>
              </w:rPr>
              <w:t>таможенными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 w:rsidRPr="00E35C49">
              <w:rPr>
                <w:i/>
                <w:sz w:val="20"/>
                <w:szCs w:val="20"/>
                <w:lang w:val="ru-RU"/>
              </w:rPr>
              <w:t>органами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 w:rsidRPr="00E35C49">
              <w:rPr>
                <w:i/>
                <w:sz w:val="20"/>
                <w:szCs w:val="20"/>
                <w:lang w:val="ru-RU"/>
              </w:rPr>
              <w:t>до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 w:rsidRPr="00E35C49">
              <w:rPr>
                <w:i/>
                <w:sz w:val="20"/>
                <w:szCs w:val="20"/>
                <w:lang w:val="ru-RU"/>
              </w:rPr>
              <w:t>момента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 w:rsidRPr="00E35C49">
              <w:rPr>
                <w:i/>
                <w:sz w:val="20"/>
                <w:szCs w:val="20"/>
                <w:lang w:val="ru-RU"/>
              </w:rPr>
              <w:t>прибытия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 w:rsidRPr="00E35C49">
              <w:rPr>
                <w:i/>
                <w:sz w:val="20"/>
                <w:szCs w:val="20"/>
                <w:lang w:val="ru-RU"/>
              </w:rPr>
              <w:t>товара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 w:rsidRPr="00E35C49">
              <w:rPr>
                <w:i/>
                <w:sz w:val="20"/>
                <w:szCs w:val="20"/>
                <w:lang w:val="ru-RU"/>
              </w:rPr>
              <w:t>к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 w:rsidRPr="00E35C49">
              <w:rPr>
                <w:i/>
                <w:sz w:val="20"/>
                <w:szCs w:val="20"/>
                <w:lang w:val="ru-RU"/>
              </w:rPr>
              <w:t>границе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>,</w:t>
            </w:r>
            <w:r w:rsid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вынесенное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компетентными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органами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в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письменном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виде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, </w:t>
            </w:r>
            <w:r w:rsidR="00E35C49">
              <w:rPr>
                <w:i/>
                <w:sz w:val="20"/>
                <w:szCs w:val="20"/>
                <w:lang w:val="ru-RU"/>
              </w:rPr>
              <w:t>что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предоставляет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заявителю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классификацию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, </w:t>
            </w:r>
            <w:r w:rsidR="00E35C49">
              <w:rPr>
                <w:i/>
                <w:sz w:val="20"/>
                <w:szCs w:val="20"/>
                <w:lang w:val="ru-RU"/>
              </w:rPr>
              <w:t>оценку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стоимости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, </w:t>
            </w:r>
            <w:r w:rsidR="00E35C49">
              <w:rPr>
                <w:i/>
                <w:sz w:val="20"/>
                <w:szCs w:val="20"/>
                <w:lang w:val="ru-RU"/>
              </w:rPr>
              <w:t>право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на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особые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преимущества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или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оценк</w:t>
            </w:r>
            <w:r w:rsidR="00F63BB6">
              <w:rPr>
                <w:i/>
                <w:sz w:val="20"/>
                <w:szCs w:val="20"/>
                <w:lang w:val="ru-RU"/>
              </w:rPr>
              <w:t>у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происхождения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определенного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товара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в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течение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установленных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временных</w:t>
            </w:r>
            <w:r w:rsidR="00E35C49" w:rsidRPr="00F63BB6">
              <w:rPr>
                <w:i/>
                <w:sz w:val="20"/>
                <w:szCs w:val="20"/>
                <w:lang w:val="ru-RU"/>
              </w:rPr>
              <w:t xml:space="preserve"> </w:t>
            </w:r>
            <w:r w:rsidR="00E35C49">
              <w:rPr>
                <w:i/>
                <w:sz w:val="20"/>
                <w:szCs w:val="20"/>
                <w:lang w:val="ru-RU"/>
              </w:rPr>
              <w:t>рамок</w:t>
            </w:r>
            <w:r w:rsidR="00F63BB6">
              <w:rPr>
                <w:i/>
                <w:sz w:val="20"/>
                <w:szCs w:val="20"/>
                <w:lang w:val="ru-RU"/>
              </w:rPr>
              <w:t xml:space="preserve">, если </w:t>
            </w:r>
            <w:r w:rsidR="00F63BB6" w:rsidRPr="00F63BB6">
              <w:rPr>
                <w:i/>
                <w:sz w:val="20"/>
                <w:szCs w:val="20"/>
                <w:lang w:val="ru-RU"/>
              </w:rPr>
              <w:t xml:space="preserve">поставка товара </w:t>
            </w:r>
            <w:r w:rsidR="00F63BB6">
              <w:rPr>
                <w:i/>
                <w:sz w:val="20"/>
                <w:szCs w:val="20"/>
                <w:lang w:val="ru-RU"/>
              </w:rPr>
              <w:t>соответствует описанию в документах.</w:t>
            </w:r>
          </w:p>
          <w:p w:rsidR="00140AD9" w:rsidRPr="002152C7" w:rsidRDefault="009C5318" w:rsidP="002152C7">
            <w:pPr>
              <w:spacing w:after="60"/>
              <w:jc w:val="both"/>
              <w:rPr>
                <w:rFonts w:eastAsiaTheme="minorEastAsia"/>
                <w:i/>
                <w:sz w:val="20"/>
                <w:szCs w:val="20"/>
                <w:lang w:val="ru-RU" w:eastAsia="ko-KR"/>
              </w:rPr>
            </w:pPr>
            <w:r>
              <w:rPr>
                <w:bCs/>
                <w:vertAlign w:val="superscript"/>
                <w:lang w:val="ru-RU"/>
              </w:rPr>
              <w:t xml:space="preserve">     </w:t>
            </w:r>
            <w:r w:rsidR="00CA4B2A" w:rsidRPr="00CA4B2A">
              <w:rPr>
                <w:bCs/>
                <w:vertAlign w:val="superscript"/>
              </w:rPr>
              <w:t>b</w:t>
            </w:r>
            <w:r w:rsidR="00CA4B2A" w:rsidRPr="00F467ED">
              <w:rPr>
                <w:i/>
                <w:sz w:val="20"/>
                <w:szCs w:val="20"/>
                <w:lang w:val="ru-RU"/>
              </w:rPr>
              <w:t xml:space="preserve"> </w:t>
            </w:r>
            <w:r w:rsidR="00F467ED">
              <w:rPr>
                <w:i/>
                <w:sz w:val="20"/>
                <w:szCs w:val="20"/>
                <w:lang w:val="ru-RU"/>
              </w:rPr>
              <w:t>Риск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 xml:space="preserve"> </w:t>
            </w:r>
            <w:r w:rsidR="00F467ED">
              <w:rPr>
                <w:i/>
                <w:sz w:val="20"/>
                <w:szCs w:val="20"/>
                <w:lang w:val="ru-RU"/>
              </w:rPr>
              <w:t>означает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 xml:space="preserve"> </w:t>
            </w:r>
            <w:r w:rsidR="00F467ED">
              <w:rPr>
                <w:i/>
                <w:sz w:val="20"/>
                <w:szCs w:val="20"/>
                <w:lang w:val="ru-RU"/>
              </w:rPr>
              <w:t>потенциальное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 xml:space="preserve"> </w:t>
            </w:r>
            <w:r w:rsidR="00F467ED">
              <w:rPr>
                <w:i/>
                <w:sz w:val="20"/>
                <w:szCs w:val="20"/>
                <w:lang w:val="ru-RU"/>
              </w:rPr>
              <w:t>несоответствие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 xml:space="preserve"> </w:t>
            </w:r>
            <w:r w:rsidR="00F467ED">
              <w:rPr>
                <w:i/>
                <w:sz w:val="20"/>
                <w:szCs w:val="20"/>
                <w:lang w:val="ru-RU"/>
              </w:rPr>
              <w:t>с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 xml:space="preserve"> </w:t>
            </w:r>
            <w:r w:rsidR="00F467ED">
              <w:rPr>
                <w:i/>
                <w:sz w:val="20"/>
                <w:szCs w:val="20"/>
                <w:lang w:val="ru-RU"/>
              </w:rPr>
              <w:t>таможенными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 xml:space="preserve"> </w:t>
            </w:r>
            <w:r w:rsidR="00F467ED">
              <w:rPr>
                <w:i/>
                <w:sz w:val="20"/>
                <w:szCs w:val="20"/>
                <w:lang w:val="ru-RU"/>
              </w:rPr>
              <w:t>и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>/</w:t>
            </w:r>
            <w:r w:rsidR="00F467ED">
              <w:rPr>
                <w:i/>
                <w:sz w:val="20"/>
                <w:szCs w:val="20"/>
                <w:lang w:val="ru-RU"/>
              </w:rPr>
              <w:t>или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 xml:space="preserve"> </w:t>
            </w:r>
            <w:r w:rsidR="00F467ED">
              <w:rPr>
                <w:i/>
                <w:sz w:val="20"/>
                <w:szCs w:val="20"/>
                <w:lang w:val="ru-RU"/>
              </w:rPr>
              <w:t>другими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 xml:space="preserve"> </w:t>
            </w:r>
            <w:r w:rsidR="00F467ED">
              <w:rPr>
                <w:i/>
                <w:sz w:val="20"/>
                <w:szCs w:val="20"/>
                <w:lang w:val="ru-RU"/>
              </w:rPr>
              <w:t>правилами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 xml:space="preserve">, </w:t>
            </w:r>
            <w:r w:rsidR="00F467ED">
              <w:rPr>
                <w:i/>
                <w:sz w:val="20"/>
                <w:szCs w:val="20"/>
                <w:lang w:val="ru-RU"/>
              </w:rPr>
              <w:t>законами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 xml:space="preserve"> </w:t>
            </w:r>
            <w:r w:rsidR="00F467ED">
              <w:rPr>
                <w:i/>
                <w:sz w:val="20"/>
                <w:szCs w:val="20"/>
                <w:lang w:val="ru-RU"/>
              </w:rPr>
              <w:t>или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 xml:space="preserve"> </w:t>
            </w:r>
            <w:r w:rsidR="00F467ED">
              <w:rPr>
                <w:i/>
                <w:sz w:val="20"/>
                <w:szCs w:val="20"/>
                <w:lang w:val="ru-RU"/>
              </w:rPr>
              <w:t>процедурными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 xml:space="preserve"> </w:t>
            </w:r>
            <w:r w:rsidR="00F467ED">
              <w:rPr>
                <w:i/>
                <w:sz w:val="20"/>
                <w:szCs w:val="20"/>
                <w:lang w:val="ru-RU"/>
              </w:rPr>
              <w:t>требованиями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 xml:space="preserve">, </w:t>
            </w:r>
            <w:r w:rsidR="00F467ED">
              <w:rPr>
                <w:i/>
                <w:sz w:val="20"/>
                <w:szCs w:val="20"/>
                <w:lang w:val="ru-RU"/>
              </w:rPr>
              <w:t>связанными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 xml:space="preserve"> </w:t>
            </w:r>
            <w:r w:rsidR="00F467ED">
              <w:rPr>
                <w:i/>
                <w:sz w:val="20"/>
                <w:szCs w:val="20"/>
                <w:lang w:val="ru-RU"/>
              </w:rPr>
              <w:t>с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 xml:space="preserve"> </w:t>
            </w:r>
            <w:r w:rsidR="00F467ED">
              <w:rPr>
                <w:i/>
                <w:sz w:val="20"/>
                <w:szCs w:val="20"/>
                <w:lang w:val="ru-RU"/>
              </w:rPr>
              <w:t>импортом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 xml:space="preserve">, </w:t>
            </w:r>
            <w:r w:rsidR="00F467ED">
              <w:rPr>
                <w:i/>
                <w:sz w:val="20"/>
                <w:szCs w:val="20"/>
                <w:lang w:val="ru-RU"/>
              </w:rPr>
              <w:t>экспортом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 xml:space="preserve"> </w:t>
            </w:r>
            <w:r w:rsidR="00F467ED">
              <w:rPr>
                <w:i/>
                <w:sz w:val="20"/>
                <w:szCs w:val="20"/>
                <w:lang w:val="ru-RU"/>
              </w:rPr>
              <w:t>или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 xml:space="preserve"> </w:t>
            </w:r>
            <w:r w:rsidR="00F467ED">
              <w:rPr>
                <w:i/>
                <w:sz w:val="20"/>
                <w:szCs w:val="20"/>
                <w:lang w:val="ru-RU"/>
              </w:rPr>
              <w:t>транзитом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 xml:space="preserve"> </w:t>
            </w:r>
            <w:r w:rsidR="00F467ED">
              <w:rPr>
                <w:i/>
                <w:sz w:val="20"/>
                <w:szCs w:val="20"/>
                <w:lang w:val="ru-RU"/>
              </w:rPr>
              <w:t>товара. Управление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 xml:space="preserve"> </w:t>
            </w:r>
            <w:r w:rsidR="00F467ED">
              <w:rPr>
                <w:i/>
                <w:sz w:val="20"/>
                <w:szCs w:val="20"/>
                <w:lang w:val="ru-RU"/>
              </w:rPr>
              <w:t>рисками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 xml:space="preserve"> </w:t>
            </w:r>
            <w:r w:rsidR="00F467ED">
              <w:rPr>
                <w:i/>
                <w:sz w:val="20"/>
                <w:szCs w:val="20"/>
                <w:lang w:val="ru-RU"/>
              </w:rPr>
              <w:t>означает</w:t>
            </w:r>
            <w:r w:rsidR="00F467ED" w:rsidRPr="00F467ED">
              <w:rPr>
                <w:i/>
                <w:sz w:val="20"/>
                <w:szCs w:val="20"/>
                <w:lang w:val="ru-RU"/>
              </w:rPr>
              <w:t xml:space="preserve"> </w:t>
            </w:r>
            <w:r w:rsidR="00F467ED">
              <w:rPr>
                <w:i/>
                <w:sz w:val="20"/>
                <w:szCs w:val="20"/>
                <w:lang w:val="ru-RU"/>
              </w:rPr>
              <w:t>систематическое применение методик и практик управления, обеспечивающих тамож</w:t>
            </w:r>
            <w:r w:rsidR="001B3547">
              <w:rPr>
                <w:i/>
                <w:sz w:val="20"/>
                <w:szCs w:val="20"/>
                <w:lang w:val="ru-RU"/>
              </w:rPr>
              <w:t>енные</w:t>
            </w:r>
            <w:r w:rsidR="00F467ED">
              <w:rPr>
                <w:i/>
                <w:sz w:val="20"/>
                <w:szCs w:val="20"/>
                <w:lang w:val="ru-RU"/>
              </w:rPr>
              <w:t xml:space="preserve"> и другие соответствующие </w:t>
            </w:r>
            <w:r w:rsidR="001B3547">
              <w:rPr>
                <w:i/>
                <w:sz w:val="20"/>
                <w:szCs w:val="20"/>
                <w:lang w:val="ru-RU"/>
              </w:rPr>
              <w:t xml:space="preserve">пограничные </w:t>
            </w:r>
            <w:r w:rsidR="00F467ED">
              <w:rPr>
                <w:i/>
                <w:sz w:val="20"/>
                <w:szCs w:val="20"/>
                <w:lang w:val="ru-RU"/>
              </w:rPr>
              <w:t xml:space="preserve">органы </w:t>
            </w:r>
            <w:r w:rsidR="001B3547">
              <w:rPr>
                <w:i/>
                <w:sz w:val="20"/>
                <w:szCs w:val="20"/>
                <w:lang w:val="ru-RU"/>
              </w:rPr>
              <w:t>необходимой информацией, для реагирования на действия или события, представляющие потенциальный риск.</w:t>
            </w:r>
          </w:p>
          <w:p w:rsidR="0034016B" w:rsidRPr="00F63BB6" w:rsidRDefault="009C5318" w:rsidP="002152C7">
            <w:pPr>
              <w:spacing w:after="60"/>
              <w:jc w:val="both"/>
              <w:rPr>
                <w:i/>
                <w:sz w:val="20"/>
                <w:szCs w:val="20"/>
                <w:lang w:val="ru-RU"/>
              </w:rPr>
            </w:pPr>
            <w:r>
              <w:rPr>
                <w:bCs/>
                <w:vertAlign w:val="superscript"/>
                <w:lang w:val="ru-RU"/>
              </w:rPr>
              <w:t xml:space="preserve">     </w:t>
            </w:r>
            <w:r w:rsidR="00140AD9" w:rsidRPr="001C1CD9">
              <w:rPr>
                <w:bCs/>
                <w:sz w:val="20"/>
                <w:szCs w:val="20"/>
                <w:vertAlign w:val="superscript"/>
              </w:rPr>
              <w:t>c</w:t>
            </w:r>
            <w:r w:rsidR="00A85D3C" w:rsidRPr="00A85D3C">
              <w:rPr>
                <w:rFonts w:asciiTheme="minorHAnsi" w:hAnsiTheme="minorHAnsi"/>
                <w:lang w:val="ru-RU"/>
              </w:rPr>
              <w:t xml:space="preserve"> </w:t>
            </w:r>
            <w:r w:rsidR="00A85D3C" w:rsidRPr="00A85D3C">
              <w:rPr>
                <w:rFonts w:asciiTheme="minorHAnsi" w:hAnsiTheme="minorHAnsi" w:cs="Times New Roman"/>
                <w:i/>
                <w:sz w:val="20"/>
                <w:szCs w:val="20"/>
                <w:lang w:val="ru-RU"/>
              </w:rPr>
              <w:t>Обработка</w:t>
            </w:r>
            <w:r w:rsidR="00A85D3C" w:rsidRPr="00A85D3C">
              <w:rPr>
                <w:rFonts w:asciiTheme="minorHAnsi" w:hAnsiTheme="minorHAnsi"/>
                <w:i/>
                <w:sz w:val="20"/>
                <w:szCs w:val="20"/>
                <w:lang w:val="ru-RU"/>
              </w:rPr>
              <w:t xml:space="preserve">, </w:t>
            </w:r>
            <w:r w:rsidR="00A85D3C" w:rsidRPr="00A85D3C">
              <w:rPr>
                <w:rFonts w:asciiTheme="minorHAnsi" w:hAnsiTheme="minorHAnsi" w:cs="Times New Roman"/>
                <w:i/>
                <w:sz w:val="20"/>
                <w:szCs w:val="20"/>
                <w:lang w:val="ru-RU"/>
              </w:rPr>
              <w:t>предшествующая</w:t>
            </w:r>
            <w:r w:rsidR="00A85D3C" w:rsidRPr="00A85D3C">
              <w:rPr>
                <w:i/>
                <w:sz w:val="20"/>
                <w:szCs w:val="20"/>
                <w:lang w:val="ru-RU"/>
              </w:rPr>
              <w:t xml:space="preserve"> въезду</w:t>
            </w:r>
            <w:r w:rsidR="00A85D3C">
              <w:rPr>
                <w:i/>
                <w:sz w:val="20"/>
                <w:szCs w:val="20"/>
                <w:lang w:val="ru-RU"/>
              </w:rPr>
              <w:t xml:space="preserve">, является процедурой, которая позволяет трейдерам заранее предоставить данные о пошлинной очистке в таможенные органы для ускорения процедур осмотра и освобождения товара сразу по прибытию в страну. Освобождение товара может быть организовано даже до физического прибытия партии товара, при условии, что все необходимые детали были обговорены и проверены Таможней заранее. </w:t>
            </w:r>
          </w:p>
        </w:tc>
      </w:tr>
    </w:tbl>
    <w:p w:rsidR="004E4118" w:rsidRPr="00F63BB6" w:rsidRDefault="004E4118" w:rsidP="0098200F">
      <w:pPr>
        <w:spacing w:after="0"/>
        <w:rPr>
          <w:lang w:val="ru-RU"/>
        </w:rPr>
      </w:pPr>
    </w:p>
    <w:tbl>
      <w:tblPr>
        <w:tblpPr w:leftFromText="180" w:rightFromText="180" w:vertAnchor="text" w:horzAnchor="margin" w:tblpY="112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8"/>
        <w:gridCol w:w="494"/>
        <w:gridCol w:w="494"/>
        <w:gridCol w:w="494"/>
        <w:gridCol w:w="494"/>
        <w:gridCol w:w="3154"/>
        <w:gridCol w:w="2970"/>
      </w:tblGrid>
      <w:tr w:rsidR="004E4118" w:rsidRPr="009C5318" w:rsidTr="006A4065">
        <w:tc>
          <w:tcPr>
            <w:tcW w:w="155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118" w:rsidRDefault="004E4118" w:rsidP="006A4065">
            <w:pPr>
              <w:tabs>
                <w:tab w:val="left" w:pos="3402"/>
                <w:tab w:val="left" w:pos="8505"/>
                <w:tab w:val="left" w:pos="11907"/>
              </w:tabs>
              <w:spacing w:after="0"/>
              <w:rPr>
                <w:i/>
                <w:lang w:val="ru-RU"/>
              </w:rPr>
            </w:pPr>
            <w:r w:rsidRPr="002A65DB">
              <w:rPr>
                <w:b/>
                <w:i/>
                <w:lang w:val="ru-RU"/>
              </w:rPr>
              <w:t>(</w:t>
            </w:r>
            <w:r w:rsidR="002A65DB">
              <w:rPr>
                <w:b/>
                <w:i/>
                <w:lang w:val="ru-RU"/>
              </w:rPr>
              <w:t>ПР</w:t>
            </w:r>
            <w:r w:rsidR="002A65DB" w:rsidRPr="00F63BB6">
              <w:rPr>
                <w:i/>
                <w:lang w:val="ru-RU"/>
              </w:rPr>
              <w:t xml:space="preserve">: </w:t>
            </w:r>
            <w:r w:rsidR="002A65DB">
              <w:rPr>
                <w:i/>
                <w:lang w:val="ru-RU"/>
              </w:rPr>
              <w:t>Полностью</w:t>
            </w:r>
            <w:r w:rsidR="002A65DB" w:rsidRPr="00F63BB6">
              <w:rPr>
                <w:i/>
                <w:lang w:val="ru-RU"/>
              </w:rPr>
              <w:t xml:space="preserve"> </w:t>
            </w:r>
            <w:r w:rsidR="002A65DB">
              <w:rPr>
                <w:i/>
                <w:lang w:val="ru-RU"/>
              </w:rPr>
              <w:t>Реализовано</w:t>
            </w:r>
            <w:r w:rsidR="002A65DB" w:rsidRPr="00E03BE7">
              <w:rPr>
                <w:i/>
                <w:lang w:val="ru-RU"/>
              </w:rPr>
              <w:t xml:space="preserve">; </w:t>
            </w:r>
            <w:r w:rsidR="002A65DB">
              <w:rPr>
                <w:b/>
                <w:bCs/>
                <w:i/>
                <w:lang w:val="ru-RU"/>
              </w:rPr>
              <w:t xml:space="preserve"> ЧР</w:t>
            </w:r>
            <w:r w:rsidR="002A65DB" w:rsidRPr="00E03BE7">
              <w:rPr>
                <w:i/>
                <w:lang w:val="ru-RU"/>
              </w:rPr>
              <w:t xml:space="preserve">: </w:t>
            </w:r>
            <w:r w:rsidR="002A65DB">
              <w:rPr>
                <w:i/>
                <w:lang w:val="ru-RU"/>
              </w:rPr>
              <w:t>Частично</w:t>
            </w:r>
            <w:r w:rsidR="002A65DB" w:rsidRPr="00E03BE7">
              <w:rPr>
                <w:i/>
                <w:lang w:val="ru-RU"/>
              </w:rPr>
              <w:t xml:space="preserve"> </w:t>
            </w:r>
            <w:r w:rsidR="002A65DB">
              <w:rPr>
                <w:i/>
                <w:lang w:val="ru-RU"/>
              </w:rPr>
              <w:t>Реализовано</w:t>
            </w:r>
            <w:r w:rsidR="002A65DB" w:rsidRPr="00E03BE7">
              <w:rPr>
                <w:i/>
                <w:lang w:val="ru-RU"/>
              </w:rPr>
              <w:t xml:space="preserve"> /</w:t>
            </w:r>
            <w:r w:rsidR="002A65DB">
              <w:rPr>
                <w:i/>
                <w:lang w:val="ru-RU"/>
              </w:rPr>
              <w:t>Этап Подготовки</w:t>
            </w:r>
            <w:r w:rsidR="002A65DB" w:rsidRPr="00E03BE7">
              <w:rPr>
                <w:i/>
                <w:lang w:val="ru-RU"/>
              </w:rPr>
              <w:t xml:space="preserve">; </w:t>
            </w:r>
            <w:r w:rsidR="002A65DB" w:rsidRPr="00E03BE7">
              <w:rPr>
                <w:b/>
                <w:i/>
                <w:lang w:val="ru-RU"/>
              </w:rPr>
              <w:t xml:space="preserve"> </w:t>
            </w:r>
            <w:r w:rsidR="002A65DB">
              <w:rPr>
                <w:b/>
                <w:i/>
                <w:lang w:val="ru-RU"/>
              </w:rPr>
              <w:t>НР</w:t>
            </w:r>
            <w:r w:rsidR="002A65DB" w:rsidRPr="00E03BE7">
              <w:rPr>
                <w:i/>
                <w:lang w:val="ru-RU"/>
              </w:rPr>
              <w:t xml:space="preserve">: </w:t>
            </w:r>
            <w:r w:rsidR="002A65DB">
              <w:rPr>
                <w:i/>
                <w:lang w:val="ru-RU"/>
              </w:rPr>
              <w:t>Не Реализовано</w:t>
            </w:r>
            <w:r w:rsidR="002A65DB" w:rsidRPr="00E03BE7">
              <w:rPr>
                <w:i/>
                <w:lang w:val="ru-RU"/>
              </w:rPr>
              <w:t xml:space="preserve">;   </w:t>
            </w:r>
            <w:r w:rsidR="002A65DB">
              <w:rPr>
                <w:b/>
                <w:i/>
                <w:lang w:val="ru-RU"/>
              </w:rPr>
              <w:t>НЗ</w:t>
            </w:r>
            <w:r w:rsidR="002A65DB" w:rsidRPr="00E03BE7">
              <w:rPr>
                <w:i/>
                <w:lang w:val="ru-RU"/>
              </w:rPr>
              <w:t xml:space="preserve">: </w:t>
            </w:r>
            <w:r w:rsidR="002A65DB">
              <w:rPr>
                <w:i/>
                <w:lang w:val="ru-RU"/>
              </w:rPr>
              <w:t>Не Знаю</w:t>
            </w:r>
            <w:r w:rsidRPr="002A65DB">
              <w:rPr>
                <w:i/>
                <w:lang w:val="ru-RU"/>
              </w:rPr>
              <w:t>)</w:t>
            </w:r>
          </w:p>
          <w:p w:rsidR="0099010E" w:rsidRPr="0099010E" w:rsidRDefault="0099010E" w:rsidP="006A4065">
            <w:pPr>
              <w:tabs>
                <w:tab w:val="left" w:pos="3402"/>
                <w:tab w:val="left" w:pos="8505"/>
                <w:tab w:val="left" w:pos="11907"/>
              </w:tabs>
              <w:spacing w:after="0"/>
              <w:rPr>
                <w:i/>
                <w:lang w:val="ru-RU"/>
              </w:rPr>
            </w:pPr>
          </w:p>
        </w:tc>
      </w:tr>
      <w:tr w:rsidR="004E4118" w:rsidRPr="009C5318" w:rsidTr="006A4065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18" w:rsidRPr="002A65DB" w:rsidRDefault="002A65DB" w:rsidP="006A4065">
            <w:pPr>
              <w:spacing w:after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Меры по упрощению процедур торговли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18" w:rsidRPr="002A65DB" w:rsidRDefault="002A65DB" w:rsidP="006A4065">
            <w:pPr>
              <w:spacing w:after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bCs/>
                <w:sz w:val="22"/>
                <w:lang w:val="ru-RU"/>
              </w:rPr>
              <w:t>ПР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18" w:rsidRPr="002A65DB" w:rsidRDefault="002A65DB" w:rsidP="006A4065">
            <w:pPr>
              <w:spacing w:after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bCs/>
                <w:sz w:val="22"/>
                <w:lang w:val="ru-RU"/>
              </w:rPr>
              <w:t>ЧР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18" w:rsidRPr="002A65DB" w:rsidRDefault="002A65DB" w:rsidP="006A4065">
            <w:pPr>
              <w:spacing w:after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bCs/>
                <w:sz w:val="22"/>
                <w:lang w:val="ru-RU"/>
              </w:rPr>
              <w:t>НР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18" w:rsidRPr="002A65DB" w:rsidRDefault="002A65DB" w:rsidP="006A4065">
            <w:pPr>
              <w:spacing w:after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bCs/>
                <w:sz w:val="22"/>
                <w:lang w:val="ru-RU"/>
              </w:rPr>
              <w:t>НЗ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18" w:rsidRPr="002A65DB" w:rsidRDefault="002A65DB" w:rsidP="006A4065">
            <w:pPr>
              <w:spacing w:after="0"/>
              <w:jc w:val="both"/>
              <w:rPr>
                <w:b/>
                <w:sz w:val="21"/>
                <w:szCs w:val="21"/>
                <w:lang w:val="ru-RU"/>
              </w:rPr>
            </w:pPr>
            <w:r>
              <w:rPr>
                <w:b/>
                <w:sz w:val="21"/>
                <w:szCs w:val="21"/>
                <w:lang w:val="ru-RU"/>
              </w:rPr>
              <w:t>Был ли</w:t>
            </w:r>
            <w:r w:rsidR="002152C7">
              <w:rPr>
                <w:b/>
                <w:sz w:val="21"/>
                <w:szCs w:val="21"/>
                <w:lang w:val="ru-RU"/>
              </w:rPr>
              <w:t xml:space="preserve"> сделан прогресс или улучшение за</w:t>
            </w:r>
            <w:r>
              <w:rPr>
                <w:b/>
                <w:sz w:val="21"/>
                <w:szCs w:val="21"/>
                <w:lang w:val="ru-RU"/>
              </w:rPr>
              <w:t xml:space="preserve"> последние 12 месяцев</w:t>
            </w:r>
            <w:r w:rsidRPr="00F21568">
              <w:rPr>
                <w:b/>
                <w:sz w:val="21"/>
                <w:szCs w:val="21"/>
                <w:lang w:val="ru-RU"/>
              </w:rPr>
              <w:t xml:space="preserve">? </w:t>
            </w:r>
            <w:r w:rsidRPr="002A65DB">
              <w:rPr>
                <w:i/>
                <w:sz w:val="21"/>
                <w:szCs w:val="21"/>
                <w:lang w:val="ru-RU"/>
              </w:rPr>
              <w:t>(</w:t>
            </w:r>
            <w:r>
              <w:rPr>
                <w:i/>
                <w:sz w:val="21"/>
                <w:szCs w:val="21"/>
                <w:lang w:val="ru-RU"/>
              </w:rPr>
              <w:t>Пожалуйста, уточните</w:t>
            </w:r>
            <w:r w:rsidRPr="002A65DB">
              <w:rPr>
                <w:i/>
                <w:sz w:val="21"/>
                <w:szCs w:val="21"/>
                <w:lang w:val="ru-RU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18" w:rsidRPr="002A65DB" w:rsidRDefault="002A65DB" w:rsidP="006A4065">
            <w:pPr>
              <w:spacing w:after="0"/>
              <w:rPr>
                <w:b/>
                <w:sz w:val="21"/>
                <w:szCs w:val="21"/>
                <w:lang w:val="ru-RU"/>
              </w:rPr>
            </w:pPr>
            <w:r>
              <w:rPr>
                <w:b/>
                <w:sz w:val="21"/>
                <w:szCs w:val="21"/>
                <w:lang w:val="ru-RU"/>
              </w:rPr>
              <w:t>Дополнительная</w:t>
            </w:r>
            <w:r w:rsidRPr="00F21568">
              <w:rPr>
                <w:b/>
                <w:sz w:val="21"/>
                <w:szCs w:val="21"/>
                <w:lang w:val="ru-RU"/>
              </w:rPr>
              <w:t xml:space="preserve"> </w:t>
            </w:r>
            <w:r>
              <w:rPr>
                <w:b/>
                <w:sz w:val="21"/>
                <w:szCs w:val="21"/>
                <w:lang w:val="ru-RU"/>
              </w:rPr>
              <w:t>информация</w:t>
            </w:r>
            <w:r w:rsidRPr="00F21568">
              <w:rPr>
                <w:b/>
                <w:sz w:val="21"/>
                <w:szCs w:val="21"/>
                <w:lang w:val="ru-RU"/>
              </w:rPr>
              <w:t xml:space="preserve"> </w:t>
            </w:r>
            <w:r w:rsidRPr="00F21568">
              <w:rPr>
                <w:i/>
                <w:sz w:val="21"/>
                <w:szCs w:val="21"/>
                <w:lang w:val="ru-RU"/>
              </w:rPr>
              <w:t>(</w:t>
            </w:r>
            <w:r>
              <w:rPr>
                <w:i/>
                <w:sz w:val="21"/>
                <w:szCs w:val="21"/>
                <w:lang w:val="ru-RU"/>
              </w:rPr>
              <w:t>ссылки</w:t>
            </w:r>
            <w:r w:rsidRPr="00F21568">
              <w:rPr>
                <w:i/>
                <w:sz w:val="21"/>
                <w:szCs w:val="21"/>
                <w:lang w:val="ru-RU"/>
              </w:rPr>
              <w:t xml:space="preserve">, </w:t>
            </w:r>
            <w:r>
              <w:rPr>
                <w:i/>
                <w:sz w:val="21"/>
                <w:szCs w:val="21"/>
                <w:lang w:val="ru-RU"/>
              </w:rPr>
              <w:t>даты</w:t>
            </w:r>
            <w:r w:rsidRPr="00F21568">
              <w:rPr>
                <w:i/>
                <w:sz w:val="21"/>
                <w:szCs w:val="21"/>
                <w:lang w:val="ru-RU"/>
              </w:rPr>
              <w:t xml:space="preserve"> </w:t>
            </w:r>
            <w:r>
              <w:rPr>
                <w:i/>
                <w:sz w:val="21"/>
                <w:szCs w:val="21"/>
                <w:lang w:val="ru-RU"/>
              </w:rPr>
              <w:t>реализации</w:t>
            </w:r>
            <w:r w:rsidRPr="00F21568">
              <w:rPr>
                <w:i/>
                <w:sz w:val="21"/>
                <w:szCs w:val="21"/>
                <w:lang w:val="ru-RU"/>
              </w:rPr>
              <w:t xml:space="preserve">, </w:t>
            </w:r>
            <w:r>
              <w:rPr>
                <w:i/>
                <w:sz w:val="21"/>
                <w:szCs w:val="21"/>
                <w:lang w:val="ru-RU"/>
              </w:rPr>
              <w:t>географическое покрытие</w:t>
            </w:r>
            <w:r w:rsidRPr="00F21568">
              <w:rPr>
                <w:i/>
                <w:sz w:val="21"/>
                <w:szCs w:val="21"/>
                <w:lang w:val="ru-RU"/>
              </w:rPr>
              <w:t>, …)</w:t>
            </w:r>
          </w:p>
        </w:tc>
      </w:tr>
      <w:tr w:rsidR="004E4118" w:rsidRPr="00FF20C5" w:rsidTr="006A4065">
        <w:tc>
          <w:tcPr>
            <w:tcW w:w="7488" w:type="dxa"/>
            <w:shd w:val="clear" w:color="auto" w:fill="auto"/>
          </w:tcPr>
          <w:p w:rsidR="004E4118" w:rsidRDefault="004E4118" w:rsidP="006A4065">
            <w:pPr>
              <w:spacing w:after="0"/>
              <w:rPr>
                <w:bCs/>
                <w:i/>
                <w:sz w:val="22"/>
                <w:lang w:val="ru-RU"/>
              </w:rPr>
            </w:pPr>
            <w:r w:rsidRPr="002A65DB">
              <w:rPr>
                <w:bCs/>
                <w:sz w:val="22"/>
                <w:lang w:val="ru-RU"/>
              </w:rPr>
              <w:t xml:space="preserve">8. </w:t>
            </w:r>
            <w:r w:rsidR="002A65DB">
              <w:rPr>
                <w:bCs/>
                <w:sz w:val="22"/>
                <w:lang w:val="ru-RU"/>
              </w:rPr>
              <w:t xml:space="preserve">Аудит </w:t>
            </w:r>
            <w:r w:rsidR="002A65DB" w:rsidRPr="002A65DB">
              <w:rPr>
                <w:bCs/>
                <w:sz w:val="22"/>
                <w:lang w:val="ru-RU"/>
              </w:rPr>
              <w:t xml:space="preserve">после таможенной очистки </w:t>
            </w:r>
            <w:r w:rsidRPr="00CA4B2A">
              <w:rPr>
                <w:bCs/>
                <w:vertAlign w:val="superscript"/>
              </w:rPr>
              <w:t>d</w:t>
            </w:r>
          </w:p>
          <w:p w:rsidR="00FF20C5" w:rsidRPr="00FF20C5" w:rsidRDefault="00FF20C5" w:rsidP="006A4065">
            <w:pPr>
              <w:spacing w:after="0"/>
              <w:rPr>
                <w:bCs/>
                <w:i/>
                <w:sz w:val="22"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2A65DB" w:rsidRDefault="004E4118" w:rsidP="006A4065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2A65DB" w:rsidRDefault="004E4118" w:rsidP="006A4065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2A65DB" w:rsidRDefault="004E4118" w:rsidP="006A4065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494" w:type="dxa"/>
          </w:tcPr>
          <w:p w:rsidR="004E4118" w:rsidRPr="002A65DB" w:rsidRDefault="004E4118" w:rsidP="006A4065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3154" w:type="dxa"/>
            <w:shd w:val="clear" w:color="auto" w:fill="auto"/>
          </w:tcPr>
          <w:p w:rsidR="004E4118" w:rsidRPr="002A65DB" w:rsidRDefault="004E4118" w:rsidP="006A4065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2970" w:type="dxa"/>
          </w:tcPr>
          <w:p w:rsidR="004E4118" w:rsidRPr="002A65DB" w:rsidRDefault="004E4118" w:rsidP="006A4065">
            <w:pPr>
              <w:spacing w:after="0"/>
              <w:rPr>
                <w:b/>
                <w:lang w:val="ru-RU"/>
              </w:rPr>
            </w:pPr>
          </w:p>
        </w:tc>
      </w:tr>
      <w:tr w:rsidR="004E4118" w:rsidRPr="009C5318" w:rsidTr="006A4065">
        <w:tc>
          <w:tcPr>
            <w:tcW w:w="7488" w:type="dxa"/>
            <w:shd w:val="clear" w:color="auto" w:fill="auto"/>
          </w:tcPr>
          <w:p w:rsidR="004E4118" w:rsidRPr="008121E2" w:rsidRDefault="004E4118" w:rsidP="008121E2">
            <w:pPr>
              <w:spacing w:after="0"/>
              <w:rPr>
                <w:bCs/>
                <w:sz w:val="22"/>
                <w:lang w:val="ru-RU"/>
              </w:rPr>
            </w:pPr>
            <w:r w:rsidRPr="008121E2">
              <w:rPr>
                <w:bCs/>
                <w:sz w:val="22"/>
                <w:lang w:val="ru-RU"/>
              </w:rPr>
              <w:t>9.</w:t>
            </w:r>
            <w:r w:rsidR="00B46733" w:rsidRPr="008121E2">
              <w:rPr>
                <w:bCs/>
                <w:sz w:val="22"/>
                <w:lang w:val="ru-RU"/>
              </w:rPr>
              <w:t xml:space="preserve"> </w:t>
            </w:r>
            <w:r w:rsidR="00B46733">
              <w:rPr>
                <w:bCs/>
                <w:sz w:val="22"/>
                <w:lang w:val="ru-RU"/>
              </w:rPr>
              <w:t xml:space="preserve">Независимый апелляционный механизм </w:t>
            </w:r>
            <w:r w:rsidRPr="008121E2">
              <w:rPr>
                <w:bCs/>
                <w:sz w:val="22"/>
                <w:lang w:val="ru-RU"/>
              </w:rPr>
              <w:t>(</w:t>
            </w:r>
            <w:r w:rsidR="008121E2">
              <w:rPr>
                <w:bCs/>
                <w:sz w:val="22"/>
                <w:lang w:val="ru-RU"/>
              </w:rPr>
              <w:t xml:space="preserve">для апелляции трейдерами решений и постановлений таможенных и других органов по торговле) </w:t>
            </w:r>
          </w:p>
        </w:tc>
        <w:tc>
          <w:tcPr>
            <w:tcW w:w="494" w:type="dxa"/>
            <w:shd w:val="clear" w:color="auto" w:fill="auto"/>
          </w:tcPr>
          <w:p w:rsidR="004E4118" w:rsidRPr="008121E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8121E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8121E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</w:tcPr>
          <w:p w:rsidR="004E4118" w:rsidRPr="008121E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shd w:val="clear" w:color="auto" w:fill="auto"/>
          </w:tcPr>
          <w:p w:rsidR="004E4118" w:rsidRPr="008121E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</w:tcPr>
          <w:p w:rsidR="004E4118" w:rsidRPr="008121E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4E4118" w:rsidRPr="009C5318" w:rsidTr="006A4065">
        <w:tc>
          <w:tcPr>
            <w:tcW w:w="7488" w:type="dxa"/>
            <w:shd w:val="clear" w:color="auto" w:fill="auto"/>
          </w:tcPr>
          <w:p w:rsidR="004E4118" w:rsidRPr="008121E2" w:rsidRDefault="004E4118" w:rsidP="008121E2">
            <w:pPr>
              <w:spacing w:after="0"/>
              <w:rPr>
                <w:bCs/>
                <w:sz w:val="22"/>
                <w:lang w:val="ru-RU"/>
              </w:rPr>
            </w:pPr>
            <w:r w:rsidRPr="008121E2">
              <w:rPr>
                <w:bCs/>
                <w:sz w:val="22"/>
                <w:lang w:val="ru-RU"/>
              </w:rPr>
              <w:t xml:space="preserve">10. </w:t>
            </w:r>
            <w:r w:rsidR="008121E2">
              <w:rPr>
                <w:bCs/>
                <w:sz w:val="22"/>
                <w:lang w:val="ru-RU"/>
              </w:rPr>
              <w:t>Разделение</w:t>
            </w:r>
            <w:r w:rsidR="008121E2" w:rsidRPr="008121E2">
              <w:rPr>
                <w:bCs/>
                <w:sz w:val="22"/>
                <w:lang w:val="ru-RU"/>
              </w:rPr>
              <w:t xml:space="preserve"> </w:t>
            </w:r>
            <w:r w:rsidR="008121E2">
              <w:rPr>
                <w:bCs/>
                <w:sz w:val="22"/>
                <w:lang w:val="ru-RU"/>
              </w:rPr>
              <w:t>выпуска</w:t>
            </w:r>
            <w:r w:rsidR="008121E2" w:rsidRPr="008121E2">
              <w:rPr>
                <w:bCs/>
                <w:sz w:val="22"/>
                <w:lang w:val="ru-RU"/>
              </w:rPr>
              <w:t xml:space="preserve"> </w:t>
            </w:r>
            <w:r w:rsidR="008121E2">
              <w:rPr>
                <w:bCs/>
                <w:sz w:val="22"/>
                <w:lang w:val="ru-RU"/>
              </w:rPr>
              <w:t>товара</w:t>
            </w:r>
            <w:r w:rsidR="008121E2" w:rsidRPr="008121E2">
              <w:rPr>
                <w:bCs/>
                <w:sz w:val="22"/>
                <w:lang w:val="ru-RU"/>
              </w:rPr>
              <w:t xml:space="preserve"> </w:t>
            </w:r>
            <w:r w:rsidR="008121E2">
              <w:rPr>
                <w:bCs/>
                <w:sz w:val="22"/>
                <w:lang w:val="ru-RU"/>
              </w:rPr>
              <w:t>от</w:t>
            </w:r>
            <w:r w:rsidR="008121E2" w:rsidRPr="008121E2">
              <w:rPr>
                <w:bCs/>
                <w:sz w:val="22"/>
                <w:lang w:val="ru-RU"/>
              </w:rPr>
              <w:t xml:space="preserve"> </w:t>
            </w:r>
            <w:r w:rsidR="008121E2">
              <w:rPr>
                <w:bCs/>
                <w:sz w:val="22"/>
                <w:lang w:val="ru-RU"/>
              </w:rPr>
              <w:t>процедур конечного определения таможенных пошлин, налогов, платежей и взносов</w:t>
            </w:r>
          </w:p>
        </w:tc>
        <w:tc>
          <w:tcPr>
            <w:tcW w:w="494" w:type="dxa"/>
            <w:shd w:val="clear" w:color="auto" w:fill="auto"/>
          </w:tcPr>
          <w:p w:rsidR="004E4118" w:rsidRPr="008121E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8121E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8121E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</w:tcPr>
          <w:p w:rsidR="004E4118" w:rsidRPr="008121E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shd w:val="clear" w:color="auto" w:fill="auto"/>
          </w:tcPr>
          <w:p w:rsidR="004E4118" w:rsidRPr="008121E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</w:tcPr>
          <w:p w:rsidR="004E4118" w:rsidRPr="008121E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4E4118" w:rsidRPr="009C5318" w:rsidTr="006A4065">
        <w:tc>
          <w:tcPr>
            <w:tcW w:w="7488" w:type="dxa"/>
            <w:shd w:val="clear" w:color="auto" w:fill="auto"/>
          </w:tcPr>
          <w:p w:rsidR="004E4118" w:rsidRPr="008121E2" w:rsidRDefault="008121E2" w:rsidP="006A4065">
            <w:pPr>
              <w:spacing w:after="0"/>
              <w:rPr>
                <w:bCs/>
                <w:sz w:val="22"/>
                <w:lang w:val="ru-RU"/>
              </w:rPr>
            </w:pPr>
            <w:r w:rsidRPr="008121E2">
              <w:rPr>
                <w:bCs/>
                <w:sz w:val="22"/>
                <w:lang w:val="ru-RU"/>
              </w:rPr>
              <w:t xml:space="preserve">11. </w:t>
            </w:r>
            <w:r>
              <w:rPr>
                <w:bCs/>
                <w:sz w:val="22"/>
                <w:lang w:val="ru-RU"/>
              </w:rPr>
              <w:t>Установление</w:t>
            </w:r>
            <w:r w:rsidRPr="008121E2">
              <w:rPr>
                <w:bCs/>
                <w:sz w:val="22"/>
                <w:lang w:val="ru-RU"/>
              </w:rPr>
              <w:t xml:space="preserve"> </w:t>
            </w:r>
            <w:r>
              <w:rPr>
                <w:bCs/>
                <w:sz w:val="22"/>
                <w:lang w:val="ru-RU"/>
              </w:rPr>
              <w:t>и</w:t>
            </w:r>
            <w:r w:rsidRPr="008121E2">
              <w:rPr>
                <w:bCs/>
                <w:sz w:val="22"/>
                <w:lang w:val="ru-RU"/>
              </w:rPr>
              <w:t xml:space="preserve"> </w:t>
            </w:r>
            <w:r>
              <w:rPr>
                <w:bCs/>
                <w:sz w:val="22"/>
                <w:lang w:val="ru-RU"/>
              </w:rPr>
              <w:t>публикация</w:t>
            </w:r>
            <w:r w:rsidRPr="008121E2">
              <w:rPr>
                <w:bCs/>
                <w:sz w:val="22"/>
                <w:lang w:val="ru-RU"/>
              </w:rPr>
              <w:t xml:space="preserve"> </w:t>
            </w:r>
            <w:r w:rsidR="00FF20C5">
              <w:rPr>
                <w:bCs/>
                <w:sz w:val="22"/>
                <w:lang w:val="ru-RU"/>
              </w:rPr>
              <w:t>среднего времени выпуска товара</w:t>
            </w:r>
          </w:p>
          <w:p w:rsidR="004E4118" w:rsidRPr="008121E2" w:rsidRDefault="004E4118" w:rsidP="006A4065">
            <w:pPr>
              <w:spacing w:after="0"/>
              <w:rPr>
                <w:bCs/>
                <w:sz w:val="22"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8121E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8121E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8121E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</w:tcPr>
          <w:p w:rsidR="004E4118" w:rsidRPr="008121E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shd w:val="clear" w:color="auto" w:fill="auto"/>
          </w:tcPr>
          <w:p w:rsidR="004E4118" w:rsidRPr="008121E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</w:tcPr>
          <w:p w:rsidR="004E4118" w:rsidRPr="008121E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4E4118" w:rsidRPr="009C5318" w:rsidTr="006A4065">
        <w:tc>
          <w:tcPr>
            <w:tcW w:w="7488" w:type="dxa"/>
            <w:shd w:val="clear" w:color="auto" w:fill="auto"/>
          </w:tcPr>
          <w:p w:rsidR="004E4118" w:rsidRPr="00C35A69" w:rsidRDefault="004E4118" w:rsidP="006A4065">
            <w:pPr>
              <w:spacing w:after="0"/>
              <w:rPr>
                <w:bCs/>
                <w:sz w:val="22"/>
                <w:lang w:val="ru-RU"/>
              </w:rPr>
            </w:pPr>
            <w:r w:rsidRPr="00C35A69">
              <w:rPr>
                <w:bCs/>
                <w:sz w:val="22"/>
                <w:lang w:val="ru-RU"/>
              </w:rPr>
              <w:t xml:space="preserve">12. </w:t>
            </w:r>
            <w:r w:rsidR="00C35A69">
              <w:rPr>
                <w:bCs/>
                <w:sz w:val="22"/>
                <w:lang w:val="ru-RU"/>
              </w:rPr>
              <w:t>Меры</w:t>
            </w:r>
            <w:r w:rsidR="00C35A69" w:rsidRPr="00C35A69">
              <w:rPr>
                <w:bCs/>
                <w:sz w:val="22"/>
                <w:lang w:val="ru-RU"/>
              </w:rPr>
              <w:t xml:space="preserve"> </w:t>
            </w:r>
            <w:r w:rsidR="00C35A69">
              <w:rPr>
                <w:bCs/>
                <w:sz w:val="22"/>
                <w:lang w:val="ru-RU"/>
              </w:rPr>
              <w:t>упрощения</w:t>
            </w:r>
            <w:r w:rsidR="00C35A69" w:rsidRPr="00C35A69">
              <w:rPr>
                <w:bCs/>
                <w:sz w:val="22"/>
                <w:lang w:val="ru-RU"/>
              </w:rPr>
              <w:t xml:space="preserve"> </w:t>
            </w:r>
            <w:r w:rsidR="00C35A69">
              <w:rPr>
                <w:bCs/>
                <w:sz w:val="22"/>
                <w:lang w:val="ru-RU"/>
              </w:rPr>
              <w:t>процедур</w:t>
            </w:r>
            <w:r w:rsidR="00C35A69" w:rsidRPr="00C35A69">
              <w:rPr>
                <w:bCs/>
                <w:sz w:val="22"/>
                <w:lang w:val="ru-RU"/>
              </w:rPr>
              <w:t xml:space="preserve"> </w:t>
            </w:r>
            <w:r w:rsidR="00C35A69">
              <w:rPr>
                <w:bCs/>
                <w:sz w:val="22"/>
                <w:lang w:val="ru-RU"/>
              </w:rPr>
              <w:t>торговли</w:t>
            </w:r>
            <w:r w:rsidR="00C35A69" w:rsidRPr="00C35A69">
              <w:rPr>
                <w:bCs/>
                <w:sz w:val="22"/>
                <w:lang w:val="ru-RU"/>
              </w:rPr>
              <w:t xml:space="preserve"> </w:t>
            </w:r>
            <w:r w:rsidR="00C35A69">
              <w:rPr>
                <w:bCs/>
                <w:sz w:val="22"/>
                <w:lang w:val="ru-RU"/>
              </w:rPr>
              <w:t>для</w:t>
            </w:r>
            <w:r w:rsidR="00C35A69" w:rsidRPr="00C35A69">
              <w:rPr>
                <w:bCs/>
                <w:sz w:val="22"/>
                <w:lang w:val="ru-RU"/>
              </w:rPr>
              <w:t xml:space="preserve"> </w:t>
            </w:r>
            <w:r w:rsidR="00C35A69">
              <w:rPr>
                <w:bCs/>
                <w:sz w:val="22"/>
                <w:lang w:val="ru-RU"/>
              </w:rPr>
              <w:t>утвержденных операторов</w:t>
            </w:r>
            <w:r w:rsidRPr="00C35A69">
              <w:rPr>
                <w:bCs/>
                <w:sz w:val="22"/>
                <w:lang w:val="ru-RU"/>
              </w:rPr>
              <w:t xml:space="preserve"> </w:t>
            </w:r>
            <w:r w:rsidRPr="00CA4B2A">
              <w:rPr>
                <w:bCs/>
                <w:vertAlign w:val="superscript"/>
              </w:rPr>
              <w:t>e</w:t>
            </w:r>
          </w:p>
          <w:p w:rsidR="004E4118" w:rsidRPr="00C35A69" w:rsidRDefault="004E4118" w:rsidP="006A4065">
            <w:pPr>
              <w:spacing w:after="0"/>
              <w:rPr>
                <w:bCs/>
                <w:sz w:val="22"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C35A69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C35A69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C35A69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</w:tcPr>
          <w:p w:rsidR="004E4118" w:rsidRPr="00C35A69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shd w:val="clear" w:color="auto" w:fill="auto"/>
          </w:tcPr>
          <w:p w:rsidR="004E4118" w:rsidRPr="00C35A69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</w:tcPr>
          <w:p w:rsidR="004E4118" w:rsidRPr="00C35A69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4E4118" w:rsidRPr="00DC64D8" w:rsidTr="006A4065">
        <w:tc>
          <w:tcPr>
            <w:tcW w:w="7488" w:type="dxa"/>
            <w:tcBorders>
              <w:bottom w:val="single" w:sz="4" w:space="0" w:color="auto"/>
            </w:tcBorders>
            <w:shd w:val="clear" w:color="auto" w:fill="auto"/>
          </w:tcPr>
          <w:p w:rsidR="004E4118" w:rsidRPr="00DC64D8" w:rsidRDefault="004E4118" w:rsidP="006A4065">
            <w:pPr>
              <w:spacing w:after="0"/>
              <w:rPr>
                <w:bCs/>
                <w:sz w:val="22"/>
                <w:lang w:val="ru-RU"/>
              </w:rPr>
            </w:pPr>
            <w:r w:rsidRPr="00DC64D8">
              <w:rPr>
                <w:bCs/>
                <w:sz w:val="22"/>
                <w:lang w:val="ru-RU"/>
              </w:rPr>
              <w:t>13.</w:t>
            </w:r>
            <w:r w:rsidR="00DC64D8">
              <w:rPr>
                <w:bCs/>
                <w:sz w:val="22"/>
                <w:lang w:val="ru-RU"/>
              </w:rPr>
              <w:t xml:space="preserve"> Ускоренные перевозки</w:t>
            </w:r>
            <w:r w:rsidRPr="00CA4B2A">
              <w:rPr>
                <w:bCs/>
                <w:vertAlign w:val="superscript"/>
              </w:rPr>
              <w:t>f</w:t>
            </w:r>
          </w:p>
          <w:p w:rsidR="004E4118" w:rsidRPr="00DC64D8" w:rsidRDefault="004E4118" w:rsidP="006A4065">
            <w:pPr>
              <w:spacing w:after="0"/>
              <w:rPr>
                <w:bCs/>
                <w:i/>
                <w:sz w:val="22"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DC64D8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DC64D8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DC64D8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</w:tcPr>
          <w:p w:rsidR="004E4118" w:rsidRPr="00DC64D8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tcBorders>
              <w:bottom w:val="single" w:sz="4" w:space="0" w:color="auto"/>
            </w:tcBorders>
            <w:shd w:val="clear" w:color="auto" w:fill="auto"/>
          </w:tcPr>
          <w:p w:rsidR="004E4118" w:rsidRPr="00DC64D8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4E4118" w:rsidRPr="00DC64D8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4E4118" w:rsidRPr="00DC64D8" w:rsidTr="006A4065">
        <w:tc>
          <w:tcPr>
            <w:tcW w:w="7488" w:type="dxa"/>
            <w:tcBorders>
              <w:bottom w:val="single" w:sz="4" w:space="0" w:color="auto"/>
            </w:tcBorders>
            <w:shd w:val="clear" w:color="auto" w:fill="auto"/>
          </w:tcPr>
          <w:p w:rsidR="004E4118" w:rsidRPr="00DC64D8" w:rsidRDefault="004E4118" w:rsidP="006A4065">
            <w:pPr>
              <w:spacing w:after="0"/>
              <w:rPr>
                <w:bCs/>
                <w:sz w:val="22"/>
                <w:lang w:val="ru-RU"/>
              </w:rPr>
            </w:pPr>
            <w:r w:rsidRPr="00DC64D8">
              <w:rPr>
                <w:bCs/>
                <w:sz w:val="22"/>
                <w:lang w:val="ru-RU"/>
              </w:rPr>
              <w:t xml:space="preserve">14. </w:t>
            </w:r>
            <w:r w:rsidR="00BA16E2">
              <w:rPr>
                <w:bCs/>
                <w:sz w:val="22"/>
                <w:lang w:val="ru-RU"/>
              </w:rPr>
              <w:t>Национальное «единое окно»</w:t>
            </w:r>
            <w:r w:rsidRPr="00DC64D8">
              <w:rPr>
                <w:bCs/>
                <w:sz w:val="22"/>
                <w:lang w:val="ru-RU"/>
              </w:rPr>
              <w:t xml:space="preserve"> </w:t>
            </w:r>
            <w:r w:rsidRPr="001C1CD9">
              <w:rPr>
                <w:bCs/>
                <w:sz w:val="22"/>
                <w:vertAlign w:val="superscript"/>
              </w:rPr>
              <w:t>g</w:t>
            </w:r>
          </w:p>
          <w:p w:rsidR="004E4118" w:rsidRPr="00DC64D8" w:rsidRDefault="004E4118" w:rsidP="006A4065">
            <w:pPr>
              <w:spacing w:after="0"/>
              <w:rPr>
                <w:bCs/>
                <w:sz w:val="22"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DC64D8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DC64D8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DC64D8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</w:tcPr>
          <w:p w:rsidR="004E4118" w:rsidRPr="00DC64D8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tcBorders>
              <w:bottom w:val="single" w:sz="4" w:space="0" w:color="auto"/>
            </w:tcBorders>
            <w:shd w:val="clear" w:color="auto" w:fill="auto"/>
          </w:tcPr>
          <w:p w:rsidR="004E4118" w:rsidRPr="00DC64D8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4E4118" w:rsidRPr="00DC64D8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4E4118" w:rsidRPr="009C5318" w:rsidTr="006A4065">
        <w:trPr>
          <w:trHeight w:val="368"/>
        </w:trPr>
        <w:tc>
          <w:tcPr>
            <w:tcW w:w="155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E4118" w:rsidRPr="00DC64D8" w:rsidRDefault="004E4118" w:rsidP="006A4065">
            <w:pPr>
              <w:tabs>
                <w:tab w:val="left" w:pos="1380"/>
              </w:tabs>
              <w:spacing w:after="0"/>
              <w:rPr>
                <w:bCs/>
                <w:i/>
                <w:sz w:val="20"/>
                <w:szCs w:val="20"/>
                <w:lang w:val="ru-RU"/>
              </w:rPr>
            </w:pPr>
          </w:p>
          <w:p w:rsidR="002A65DB" w:rsidRDefault="009C5318" w:rsidP="002152C7">
            <w:pPr>
              <w:spacing w:after="60"/>
              <w:rPr>
                <w:bCs/>
                <w:i/>
                <w:sz w:val="20"/>
                <w:szCs w:val="20"/>
                <w:lang w:val="ru-RU"/>
              </w:rPr>
            </w:pPr>
            <w:r>
              <w:rPr>
                <w:bCs/>
                <w:vertAlign w:val="superscript"/>
                <w:lang w:val="ru-RU"/>
              </w:rPr>
              <w:t xml:space="preserve">     </w:t>
            </w:r>
            <w:r w:rsidR="004E4118" w:rsidRPr="001C1CD9">
              <w:rPr>
                <w:bCs/>
                <w:sz w:val="20"/>
                <w:szCs w:val="20"/>
                <w:vertAlign w:val="superscript"/>
              </w:rPr>
              <w:t>d</w:t>
            </w:r>
            <w:r w:rsidR="004E4118" w:rsidRPr="002A65DB"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  <w:r w:rsidR="002A65DB">
              <w:rPr>
                <w:bCs/>
                <w:i/>
                <w:sz w:val="20"/>
                <w:szCs w:val="20"/>
                <w:lang w:val="ru-RU"/>
              </w:rPr>
              <w:t>Аудит</w:t>
            </w:r>
            <w:r w:rsidR="002A65DB" w:rsidRPr="002A65DB"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  <w:r w:rsidR="002A65DB">
              <w:rPr>
                <w:bCs/>
                <w:i/>
                <w:sz w:val="20"/>
                <w:szCs w:val="20"/>
                <w:lang w:val="ru-RU"/>
              </w:rPr>
              <w:t>после</w:t>
            </w:r>
            <w:r w:rsidR="002A65DB" w:rsidRPr="002A65DB"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  <w:r w:rsidR="002A65DB">
              <w:rPr>
                <w:bCs/>
                <w:i/>
                <w:sz w:val="20"/>
                <w:szCs w:val="20"/>
                <w:lang w:val="ru-RU"/>
              </w:rPr>
              <w:t>таможенной</w:t>
            </w:r>
            <w:r w:rsidR="002A65DB" w:rsidRPr="002A65DB"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  <w:r w:rsidR="002A65DB">
              <w:rPr>
                <w:bCs/>
                <w:i/>
                <w:sz w:val="20"/>
                <w:szCs w:val="20"/>
                <w:lang w:val="ru-RU"/>
              </w:rPr>
              <w:t>очистки</w:t>
            </w:r>
            <w:r w:rsidR="002A65DB" w:rsidRPr="002A65DB"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  <w:r w:rsidR="002A65DB">
              <w:rPr>
                <w:bCs/>
                <w:i/>
                <w:sz w:val="20"/>
                <w:szCs w:val="20"/>
                <w:lang w:val="ru-RU"/>
              </w:rPr>
              <w:t>представляет</w:t>
            </w:r>
            <w:r w:rsidR="002A65DB" w:rsidRPr="002A65DB"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  <w:r w:rsidR="002A65DB">
              <w:rPr>
                <w:bCs/>
                <w:i/>
                <w:sz w:val="20"/>
                <w:szCs w:val="20"/>
                <w:lang w:val="ru-RU"/>
              </w:rPr>
              <w:t>собой</w:t>
            </w:r>
            <w:r w:rsidR="002A65DB" w:rsidRPr="002A65DB"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  <w:r w:rsidR="002A65DB">
              <w:rPr>
                <w:bCs/>
                <w:i/>
                <w:sz w:val="20"/>
                <w:szCs w:val="20"/>
                <w:lang w:val="ru-RU"/>
              </w:rPr>
              <w:t>комплекс</w:t>
            </w:r>
            <w:r w:rsidR="002A65DB" w:rsidRPr="002A65DB"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  <w:r w:rsidR="002A65DB">
              <w:rPr>
                <w:bCs/>
                <w:i/>
                <w:sz w:val="20"/>
                <w:szCs w:val="20"/>
                <w:lang w:val="ru-RU"/>
              </w:rPr>
              <w:t>мер</w:t>
            </w:r>
            <w:r w:rsidR="002A65DB" w:rsidRPr="002A65DB">
              <w:rPr>
                <w:bCs/>
                <w:i/>
                <w:sz w:val="20"/>
                <w:szCs w:val="20"/>
                <w:lang w:val="ru-RU"/>
              </w:rPr>
              <w:t xml:space="preserve">, </w:t>
            </w:r>
            <w:r w:rsidR="002A65DB">
              <w:rPr>
                <w:bCs/>
                <w:i/>
                <w:sz w:val="20"/>
                <w:szCs w:val="20"/>
                <w:lang w:val="ru-RU"/>
              </w:rPr>
              <w:t>осуществляемых</w:t>
            </w:r>
            <w:r w:rsidR="002A65DB" w:rsidRPr="002A65DB"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  <w:r w:rsidR="002A65DB">
              <w:rPr>
                <w:bCs/>
                <w:i/>
                <w:sz w:val="20"/>
                <w:szCs w:val="20"/>
                <w:lang w:val="ru-RU"/>
              </w:rPr>
              <w:t>таможенными</w:t>
            </w:r>
            <w:r w:rsidR="002A65DB" w:rsidRPr="002A65DB"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  <w:r w:rsidR="002A65DB">
              <w:rPr>
                <w:bCs/>
                <w:i/>
                <w:sz w:val="20"/>
                <w:szCs w:val="20"/>
                <w:lang w:val="ru-RU"/>
              </w:rPr>
              <w:t>органами</w:t>
            </w:r>
            <w:r w:rsidR="002A65DB" w:rsidRPr="002A65DB">
              <w:rPr>
                <w:bCs/>
                <w:i/>
                <w:sz w:val="20"/>
                <w:szCs w:val="20"/>
                <w:lang w:val="ru-RU"/>
              </w:rPr>
              <w:t xml:space="preserve">, </w:t>
            </w:r>
            <w:r w:rsidR="002A65DB">
              <w:rPr>
                <w:bCs/>
                <w:i/>
                <w:sz w:val="20"/>
                <w:szCs w:val="20"/>
                <w:lang w:val="ru-RU"/>
              </w:rPr>
              <w:t>после</w:t>
            </w:r>
            <w:r w:rsidR="002A65DB" w:rsidRPr="002A65DB"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  <w:r w:rsidR="002A65DB">
              <w:rPr>
                <w:bCs/>
                <w:i/>
                <w:sz w:val="20"/>
                <w:szCs w:val="20"/>
                <w:lang w:val="ru-RU"/>
              </w:rPr>
              <w:t xml:space="preserve">пересечения грузом границы. </w:t>
            </w:r>
            <w:r w:rsidR="00B46733">
              <w:rPr>
                <w:bCs/>
                <w:i/>
                <w:sz w:val="20"/>
                <w:szCs w:val="20"/>
                <w:lang w:val="ru-RU"/>
              </w:rPr>
              <w:t xml:space="preserve">Целью данных проверок является подтверждение достоверности </w:t>
            </w:r>
            <w:r w:rsidR="00B46733" w:rsidRPr="00B46733">
              <w:rPr>
                <w:bCs/>
                <w:i/>
                <w:sz w:val="20"/>
                <w:szCs w:val="20"/>
                <w:lang w:val="ru-RU"/>
              </w:rPr>
              <w:t>и подлинности деклараций путем проверки соответствующих бухгалтерских книг, учетной документации, бизнес-систем и коммерческой информации, принадлежащей заинтересованным лицам.</w:t>
            </w:r>
            <w:r w:rsidR="00B46733">
              <w:rPr>
                <w:bCs/>
                <w:i/>
                <w:sz w:val="20"/>
                <w:szCs w:val="20"/>
                <w:lang w:val="ru-RU"/>
              </w:rPr>
              <w:t xml:space="preserve"> Аудит может проходить по месту нахождения трейдера и может принять во внимание конкретные расчеты, т.н. аудит, «основанный на операции», или аудит может быть совершен за период импортно-экспортных операций, т.н. аудит, «основанный на компании».</w:t>
            </w:r>
          </w:p>
          <w:p w:rsidR="00C35A69" w:rsidRDefault="009C5318" w:rsidP="002152C7">
            <w:pPr>
              <w:spacing w:after="60"/>
              <w:rPr>
                <w:bCs/>
                <w:i/>
                <w:sz w:val="20"/>
                <w:szCs w:val="20"/>
                <w:lang w:val="ru-RU"/>
              </w:rPr>
            </w:pPr>
            <w:r>
              <w:rPr>
                <w:bCs/>
                <w:vertAlign w:val="superscript"/>
                <w:lang w:val="ru-RU"/>
              </w:rPr>
              <w:t xml:space="preserve">     </w:t>
            </w:r>
            <w:r w:rsidR="004E4118" w:rsidRPr="001C1CD9">
              <w:rPr>
                <w:bCs/>
                <w:sz w:val="20"/>
                <w:szCs w:val="20"/>
                <w:vertAlign w:val="superscript"/>
              </w:rPr>
              <w:t>e</w:t>
            </w:r>
            <w:r w:rsidR="004E4118" w:rsidRPr="00C35A69"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  <w:r w:rsidR="00C35A69">
              <w:rPr>
                <w:bCs/>
                <w:i/>
                <w:sz w:val="20"/>
                <w:szCs w:val="20"/>
                <w:lang w:val="ru-RU"/>
              </w:rPr>
              <w:t>Под</w:t>
            </w:r>
            <w:r w:rsidR="00C35A69" w:rsidRPr="00C35A69"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  <w:r w:rsidR="00C35A69">
              <w:rPr>
                <w:bCs/>
                <w:i/>
                <w:sz w:val="20"/>
                <w:szCs w:val="20"/>
                <w:lang w:val="ru-RU"/>
              </w:rPr>
              <w:t>утвержденными</w:t>
            </w:r>
            <w:r w:rsidR="00C35A69" w:rsidRPr="00C35A69"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  <w:r w:rsidR="00C35A69">
              <w:rPr>
                <w:bCs/>
                <w:i/>
                <w:sz w:val="20"/>
                <w:szCs w:val="20"/>
                <w:lang w:val="ru-RU"/>
              </w:rPr>
              <w:t>операторами</w:t>
            </w:r>
            <w:r w:rsidR="00C35A69" w:rsidRPr="00C35A69"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  <w:r w:rsidR="00C35A69">
              <w:rPr>
                <w:bCs/>
                <w:i/>
                <w:sz w:val="20"/>
                <w:szCs w:val="20"/>
                <w:lang w:val="ru-RU"/>
              </w:rPr>
              <w:t>имеются</w:t>
            </w:r>
            <w:r w:rsidR="00C35A69" w:rsidRPr="00C35A69"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  <w:r w:rsidR="00C35A69">
              <w:rPr>
                <w:bCs/>
                <w:i/>
                <w:sz w:val="20"/>
                <w:szCs w:val="20"/>
                <w:lang w:val="ru-RU"/>
              </w:rPr>
              <w:t>ввиду</w:t>
            </w:r>
            <w:r w:rsidR="00C35A69" w:rsidRPr="00C35A69"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  <w:r w:rsidR="00C35A69">
              <w:rPr>
                <w:bCs/>
                <w:i/>
                <w:sz w:val="20"/>
                <w:szCs w:val="20"/>
                <w:lang w:val="ru-RU"/>
              </w:rPr>
              <w:t xml:space="preserve">стороны, вовлеченные в международные перевозки товара (производители, трейдеры, перевозчики, операторы терминалов…), которые были определены таможенными или соответствующими органами как стороны, достигшие высокого уровня соответствия </w:t>
            </w:r>
            <w:r w:rsidR="00DC64D8">
              <w:rPr>
                <w:bCs/>
                <w:i/>
                <w:sz w:val="20"/>
                <w:szCs w:val="20"/>
                <w:lang w:val="ru-RU"/>
              </w:rPr>
              <w:t>торговым законам</w:t>
            </w:r>
            <w:r w:rsidR="00C35A69">
              <w:rPr>
                <w:bCs/>
                <w:i/>
                <w:sz w:val="20"/>
                <w:szCs w:val="20"/>
                <w:lang w:val="ru-RU"/>
              </w:rPr>
              <w:t xml:space="preserve"> и предписаниями</w:t>
            </w:r>
            <w:r w:rsidR="00DC64D8">
              <w:rPr>
                <w:bCs/>
                <w:i/>
                <w:sz w:val="20"/>
                <w:szCs w:val="20"/>
                <w:lang w:val="ru-RU"/>
              </w:rPr>
              <w:t>,</w:t>
            </w:r>
            <w:r w:rsidR="00C35A69">
              <w:rPr>
                <w:bCs/>
                <w:i/>
                <w:sz w:val="20"/>
                <w:szCs w:val="20"/>
                <w:lang w:val="ru-RU"/>
              </w:rPr>
              <w:t xml:space="preserve"> и, таким образом, </w:t>
            </w:r>
            <w:r w:rsidR="00DC64D8">
              <w:rPr>
                <w:bCs/>
                <w:i/>
                <w:sz w:val="20"/>
                <w:szCs w:val="20"/>
                <w:lang w:val="ru-RU"/>
              </w:rPr>
              <w:t>им предоставлено право упрощенных импортных, экспортных и транзитных процедур.</w:t>
            </w:r>
          </w:p>
          <w:p w:rsidR="004E4118" w:rsidRPr="00FD4763" w:rsidRDefault="009C5318" w:rsidP="002152C7">
            <w:pPr>
              <w:spacing w:after="60"/>
              <w:rPr>
                <w:i/>
                <w:sz w:val="20"/>
                <w:szCs w:val="20"/>
                <w:lang w:val="ru-RU"/>
              </w:rPr>
            </w:pPr>
            <w:r>
              <w:rPr>
                <w:bCs/>
                <w:vertAlign w:val="superscript"/>
                <w:lang w:val="ru-RU"/>
              </w:rPr>
              <w:t xml:space="preserve">     </w:t>
            </w:r>
            <w:r w:rsidR="004E4118" w:rsidRPr="001C1CD9">
              <w:rPr>
                <w:bCs/>
                <w:sz w:val="20"/>
                <w:szCs w:val="20"/>
                <w:vertAlign w:val="superscript"/>
              </w:rPr>
              <w:t>f</w:t>
            </w:r>
            <w:r w:rsidR="004E4118" w:rsidRPr="00BA16E2">
              <w:rPr>
                <w:sz w:val="20"/>
                <w:szCs w:val="20"/>
                <w:lang w:val="ru-RU"/>
              </w:rPr>
              <w:t xml:space="preserve"> </w:t>
            </w:r>
            <w:r w:rsidR="00DC64D8" w:rsidRPr="00FD4763">
              <w:rPr>
                <w:i/>
                <w:sz w:val="20"/>
                <w:szCs w:val="20"/>
                <w:lang w:val="ru-RU"/>
              </w:rPr>
              <w:t>Ускоренные перевозки относятся к мер</w:t>
            </w:r>
            <w:r w:rsidR="000857EF" w:rsidRPr="00FD4763">
              <w:rPr>
                <w:i/>
                <w:sz w:val="20"/>
                <w:szCs w:val="20"/>
                <w:lang w:val="ru-RU"/>
              </w:rPr>
              <w:t>е</w:t>
            </w:r>
            <w:r w:rsidR="00DC64D8" w:rsidRPr="00FD4763">
              <w:rPr>
                <w:i/>
                <w:sz w:val="20"/>
                <w:szCs w:val="20"/>
                <w:lang w:val="ru-RU"/>
              </w:rPr>
              <w:t xml:space="preserve"> упрощения процедур торговли</w:t>
            </w:r>
            <w:r w:rsidR="000857EF" w:rsidRPr="00FD4763">
              <w:rPr>
                <w:i/>
                <w:sz w:val="20"/>
                <w:szCs w:val="20"/>
                <w:lang w:val="ru-RU"/>
              </w:rPr>
              <w:t xml:space="preserve">, разрешающей ускоренное освобождение хотя бы того товара, который был ввезен </w:t>
            </w:r>
            <w:r w:rsidR="00BA16E2" w:rsidRPr="00FD4763">
              <w:rPr>
                <w:i/>
                <w:sz w:val="20"/>
                <w:szCs w:val="20"/>
                <w:lang w:val="ru-RU"/>
              </w:rPr>
              <w:t>воздушными</w:t>
            </w:r>
            <w:r w:rsidR="000857EF" w:rsidRPr="00FD4763">
              <w:rPr>
                <w:i/>
                <w:sz w:val="20"/>
                <w:szCs w:val="20"/>
                <w:lang w:val="ru-RU"/>
              </w:rPr>
              <w:t xml:space="preserve"> </w:t>
            </w:r>
            <w:r w:rsidR="00BA16E2" w:rsidRPr="00FD4763">
              <w:rPr>
                <w:i/>
                <w:sz w:val="20"/>
                <w:szCs w:val="20"/>
                <w:lang w:val="ru-RU"/>
              </w:rPr>
              <w:t>перевозками</w:t>
            </w:r>
            <w:r w:rsidR="000857EF" w:rsidRPr="00FD4763">
              <w:rPr>
                <w:i/>
                <w:sz w:val="20"/>
                <w:szCs w:val="20"/>
                <w:lang w:val="ru-RU"/>
              </w:rPr>
              <w:t xml:space="preserve"> люд</w:t>
            </w:r>
            <w:r w:rsidR="00BA16E2" w:rsidRPr="00FD4763">
              <w:rPr>
                <w:i/>
                <w:sz w:val="20"/>
                <w:szCs w:val="20"/>
                <w:lang w:val="ru-RU"/>
              </w:rPr>
              <w:t>ьми</w:t>
            </w:r>
            <w:r w:rsidR="000857EF" w:rsidRPr="00FD4763">
              <w:rPr>
                <w:i/>
                <w:sz w:val="20"/>
                <w:szCs w:val="20"/>
                <w:lang w:val="ru-RU"/>
              </w:rPr>
              <w:t xml:space="preserve"> (</w:t>
            </w:r>
            <w:r w:rsidR="00BA16E2" w:rsidRPr="00FD4763">
              <w:rPr>
                <w:i/>
                <w:sz w:val="20"/>
                <w:szCs w:val="20"/>
                <w:lang w:val="ru-RU"/>
              </w:rPr>
              <w:t>напр. компания экспресс перевозок), подавшими заявку на эту процедуру, но не освобождающие товар от таможенного контроля. Заявитель обычно несет дополнительные издержки за ускоренные перевозки.</w:t>
            </w:r>
          </w:p>
          <w:p w:rsidR="004E4118" w:rsidRPr="00DF6970" w:rsidRDefault="009C5318" w:rsidP="002152C7">
            <w:pPr>
              <w:spacing w:after="60"/>
              <w:rPr>
                <w:i/>
                <w:iCs/>
                <w:sz w:val="20"/>
                <w:szCs w:val="20"/>
                <w:lang w:val="ru-RU"/>
              </w:rPr>
            </w:pPr>
            <w:r>
              <w:rPr>
                <w:bCs/>
                <w:vertAlign w:val="superscript"/>
                <w:lang w:val="ru-RU"/>
              </w:rPr>
              <w:t xml:space="preserve">     </w:t>
            </w:r>
            <w:r w:rsidR="004E4118" w:rsidRPr="001C1CD9">
              <w:rPr>
                <w:bCs/>
                <w:sz w:val="22"/>
                <w:vertAlign w:val="superscript"/>
              </w:rPr>
              <w:t>g</w:t>
            </w:r>
            <w:r w:rsidR="004E4118" w:rsidRPr="00DF6970">
              <w:rPr>
                <w:i/>
                <w:iCs/>
                <w:sz w:val="20"/>
                <w:szCs w:val="20"/>
                <w:lang w:val="ru-RU"/>
              </w:rPr>
              <w:t xml:space="preserve">  </w:t>
            </w:r>
            <w:r w:rsidR="00DF6970">
              <w:rPr>
                <w:i/>
                <w:iCs/>
                <w:sz w:val="20"/>
                <w:szCs w:val="20"/>
                <w:lang w:val="ru-RU"/>
              </w:rPr>
              <w:t>Национальное</w:t>
            </w:r>
            <w:r w:rsidR="00DF6970" w:rsidRPr="00DF6970">
              <w:rPr>
                <w:i/>
                <w:iCs/>
                <w:sz w:val="20"/>
                <w:szCs w:val="20"/>
                <w:lang w:val="ru-RU"/>
              </w:rPr>
              <w:t xml:space="preserve"> «</w:t>
            </w:r>
            <w:r w:rsidR="00DF6970">
              <w:rPr>
                <w:i/>
                <w:iCs/>
                <w:sz w:val="20"/>
                <w:szCs w:val="20"/>
                <w:lang w:val="ru-RU"/>
              </w:rPr>
              <w:t>единое</w:t>
            </w:r>
            <w:r w:rsidR="00DF6970" w:rsidRPr="00DF6970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DF6970">
              <w:rPr>
                <w:i/>
                <w:iCs/>
                <w:sz w:val="20"/>
                <w:szCs w:val="20"/>
                <w:lang w:val="ru-RU"/>
              </w:rPr>
              <w:t>окно</w:t>
            </w:r>
            <w:r w:rsidR="00DF6970" w:rsidRPr="00DF6970">
              <w:rPr>
                <w:i/>
                <w:iCs/>
                <w:sz w:val="20"/>
                <w:szCs w:val="20"/>
                <w:lang w:val="ru-RU"/>
              </w:rPr>
              <w:t>»</w:t>
            </w:r>
            <w:r w:rsidR="00DF6970">
              <w:rPr>
                <w:i/>
                <w:iCs/>
                <w:sz w:val="20"/>
                <w:szCs w:val="20"/>
                <w:lang w:val="ru-RU"/>
              </w:rPr>
              <w:t xml:space="preserve"> относится к системе, позволяющей всем участ</w:t>
            </w:r>
            <w:r w:rsidR="00DF6970" w:rsidRPr="00DF6970">
              <w:rPr>
                <w:rFonts w:asciiTheme="minorHAnsi" w:hAnsiTheme="minorHAnsi"/>
                <w:i/>
                <w:iCs/>
                <w:sz w:val="20"/>
                <w:szCs w:val="20"/>
                <w:lang w:val="ru-RU"/>
              </w:rPr>
              <w:t>никам</w:t>
            </w:r>
            <w:r w:rsidR="00DF6970">
              <w:rPr>
                <w:rFonts w:asciiTheme="minorHAnsi" w:hAnsiTheme="minorHAnsi"/>
                <w:i/>
                <w:iCs/>
                <w:sz w:val="20"/>
                <w:szCs w:val="20"/>
                <w:lang w:val="ru-RU"/>
              </w:rPr>
              <w:t xml:space="preserve"> в торговле и транспорте по</w:t>
            </w:r>
            <w:r w:rsidR="00DF6970" w:rsidRPr="00DF6970">
              <w:rPr>
                <w:rFonts w:asciiTheme="minorHAnsi" w:hAnsiTheme="minorHAnsi"/>
                <w:i/>
                <w:iCs/>
                <w:sz w:val="20"/>
                <w:szCs w:val="20"/>
                <w:lang w:val="ru-RU"/>
              </w:rPr>
              <w:t>давать запрошенную информацию только</w:t>
            </w:r>
            <w:r w:rsidR="00DF6970">
              <w:rPr>
                <w:rFonts w:asciiTheme="minorHAnsi" w:hAnsiTheme="minorHAnsi"/>
                <w:i/>
                <w:iCs/>
                <w:sz w:val="20"/>
                <w:szCs w:val="20"/>
                <w:lang w:val="ru-RU"/>
              </w:rPr>
              <w:t xml:space="preserve"> в одно место, одному </w:t>
            </w:r>
            <w:r w:rsidR="00DF6970" w:rsidRPr="00DF6970">
              <w:rPr>
                <w:rFonts w:asciiTheme="minorHAnsi" w:hAnsiTheme="minorHAnsi"/>
                <w:i/>
                <w:iCs/>
                <w:sz w:val="20"/>
                <w:szCs w:val="20"/>
                <w:lang w:val="ru-RU"/>
              </w:rPr>
              <w:t xml:space="preserve">агентству и в стандартном формате, </w:t>
            </w:r>
            <w:r w:rsidR="00DF6970">
              <w:rPr>
                <w:rFonts w:asciiTheme="minorHAnsi" w:hAnsiTheme="minorHAnsi"/>
                <w:i/>
                <w:iCs/>
                <w:sz w:val="20"/>
                <w:szCs w:val="20"/>
                <w:lang w:val="ru-RU"/>
              </w:rPr>
              <w:t>ч</w:t>
            </w:r>
            <w:r w:rsidR="00DF6970" w:rsidRPr="00DF6970">
              <w:rPr>
                <w:rFonts w:asciiTheme="minorHAnsi" w:hAnsiTheme="minorHAnsi"/>
                <w:i/>
                <w:iCs/>
                <w:sz w:val="20"/>
                <w:szCs w:val="20"/>
                <w:lang w:val="ru-RU"/>
              </w:rPr>
              <w:t>тобы осуществить импортные, экспортные и транзитные операции</w:t>
            </w:r>
            <w:r w:rsidR="004E4118" w:rsidRPr="00DF6970">
              <w:rPr>
                <w:i/>
                <w:iCs/>
                <w:sz w:val="20"/>
                <w:szCs w:val="20"/>
                <w:lang w:val="ru-RU"/>
              </w:rPr>
              <w:t>.</w:t>
            </w:r>
            <w:r w:rsidR="00DF6970">
              <w:rPr>
                <w:i/>
                <w:iCs/>
                <w:sz w:val="20"/>
                <w:szCs w:val="20"/>
                <w:lang w:val="ru-RU"/>
              </w:rPr>
              <w:t xml:space="preserve"> Если информация находится в электронном виде, все необходимые элементы должны быть представлены единожды. </w:t>
            </w:r>
          </w:p>
        </w:tc>
      </w:tr>
    </w:tbl>
    <w:p w:rsidR="004E4118" w:rsidRPr="002152C7" w:rsidRDefault="004E4118" w:rsidP="0098200F">
      <w:pPr>
        <w:spacing w:after="0"/>
        <w:rPr>
          <w:rFonts w:eastAsiaTheme="minorEastAsia"/>
          <w:lang w:val="ru-RU" w:eastAsia="ko-KR"/>
        </w:rPr>
      </w:pPr>
    </w:p>
    <w:tbl>
      <w:tblPr>
        <w:tblpPr w:leftFromText="180" w:rightFromText="180" w:vertAnchor="text" w:horzAnchor="margin" w:tblpY="112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8"/>
        <w:gridCol w:w="494"/>
        <w:gridCol w:w="494"/>
        <w:gridCol w:w="494"/>
        <w:gridCol w:w="494"/>
        <w:gridCol w:w="3154"/>
        <w:gridCol w:w="2970"/>
      </w:tblGrid>
      <w:tr w:rsidR="004E4118" w:rsidRPr="009C5318" w:rsidTr="006A4065">
        <w:tc>
          <w:tcPr>
            <w:tcW w:w="155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tbl>
            <w:tblPr>
              <w:tblpPr w:leftFromText="180" w:rightFromText="180" w:vertAnchor="text" w:horzAnchor="margin" w:tblpY="112"/>
              <w:tblW w:w="155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88"/>
            </w:tblGrid>
            <w:tr w:rsidR="004E4118" w:rsidRPr="009C5318" w:rsidTr="006A4065">
              <w:tc>
                <w:tcPr>
                  <w:tcW w:w="155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E4118" w:rsidRPr="00DF6970" w:rsidRDefault="004E4118" w:rsidP="006A4065">
                  <w:pPr>
                    <w:tabs>
                      <w:tab w:val="left" w:pos="3402"/>
                      <w:tab w:val="left" w:pos="8505"/>
                      <w:tab w:val="left" w:pos="11907"/>
                    </w:tabs>
                    <w:spacing w:after="0"/>
                    <w:rPr>
                      <w:i/>
                      <w:lang w:val="ru-RU"/>
                    </w:rPr>
                  </w:pPr>
                  <w:r w:rsidRPr="00DF6970">
                    <w:rPr>
                      <w:b/>
                      <w:i/>
                      <w:lang w:val="ru-RU"/>
                    </w:rPr>
                    <w:t>(</w:t>
                  </w:r>
                  <w:r w:rsidR="00DF6970">
                    <w:rPr>
                      <w:b/>
                      <w:i/>
                      <w:lang w:val="ru-RU"/>
                    </w:rPr>
                    <w:t>ПР</w:t>
                  </w:r>
                  <w:r w:rsidR="00DF6970" w:rsidRPr="00F63BB6">
                    <w:rPr>
                      <w:i/>
                      <w:lang w:val="ru-RU"/>
                    </w:rPr>
                    <w:t xml:space="preserve">: </w:t>
                  </w:r>
                  <w:r w:rsidR="00DF6970">
                    <w:rPr>
                      <w:i/>
                      <w:lang w:val="ru-RU"/>
                    </w:rPr>
                    <w:t>Полностью</w:t>
                  </w:r>
                  <w:r w:rsidR="00DF6970" w:rsidRPr="00F63BB6">
                    <w:rPr>
                      <w:i/>
                      <w:lang w:val="ru-RU"/>
                    </w:rPr>
                    <w:t xml:space="preserve"> </w:t>
                  </w:r>
                  <w:r w:rsidR="00DF6970">
                    <w:rPr>
                      <w:i/>
                      <w:lang w:val="ru-RU"/>
                    </w:rPr>
                    <w:t>Реализовано</w:t>
                  </w:r>
                  <w:r w:rsidR="00DF6970" w:rsidRPr="00E03BE7">
                    <w:rPr>
                      <w:i/>
                      <w:lang w:val="ru-RU"/>
                    </w:rPr>
                    <w:t xml:space="preserve">; </w:t>
                  </w:r>
                  <w:r w:rsidR="00DF6970">
                    <w:rPr>
                      <w:b/>
                      <w:bCs/>
                      <w:i/>
                      <w:lang w:val="ru-RU"/>
                    </w:rPr>
                    <w:t xml:space="preserve"> ЧР</w:t>
                  </w:r>
                  <w:r w:rsidR="00DF6970" w:rsidRPr="00E03BE7">
                    <w:rPr>
                      <w:i/>
                      <w:lang w:val="ru-RU"/>
                    </w:rPr>
                    <w:t xml:space="preserve">: </w:t>
                  </w:r>
                  <w:r w:rsidR="00DF6970">
                    <w:rPr>
                      <w:i/>
                      <w:lang w:val="ru-RU"/>
                    </w:rPr>
                    <w:t>Частично</w:t>
                  </w:r>
                  <w:r w:rsidR="00DF6970" w:rsidRPr="00E03BE7">
                    <w:rPr>
                      <w:i/>
                      <w:lang w:val="ru-RU"/>
                    </w:rPr>
                    <w:t xml:space="preserve"> </w:t>
                  </w:r>
                  <w:r w:rsidR="00DF6970">
                    <w:rPr>
                      <w:i/>
                      <w:lang w:val="ru-RU"/>
                    </w:rPr>
                    <w:t>Реализовано</w:t>
                  </w:r>
                  <w:r w:rsidR="00DF6970" w:rsidRPr="00E03BE7">
                    <w:rPr>
                      <w:i/>
                      <w:lang w:val="ru-RU"/>
                    </w:rPr>
                    <w:t xml:space="preserve"> /</w:t>
                  </w:r>
                  <w:r w:rsidR="00DF6970">
                    <w:rPr>
                      <w:i/>
                      <w:lang w:val="ru-RU"/>
                    </w:rPr>
                    <w:t>Этап Подготовки</w:t>
                  </w:r>
                  <w:r w:rsidR="00DF6970" w:rsidRPr="00E03BE7">
                    <w:rPr>
                      <w:i/>
                      <w:lang w:val="ru-RU"/>
                    </w:rPr>
                    <w:t xml:space="preserve">; </w:t>
                  </w:r>
                  <w:r w:rsidR="00DF6970" w:rsidRPr="00E03BE7">
                    <w:rPr>
                      <w:b/>
                      <w:i/>
                      <w:lang w:val="ru-RU"/>
                    </w:rPr>
                    <w:t xml:space="preserve"> </w:t>
                  </w:r>
                  <w:r w:rsidR="00DF6970">
                    <w:rPr>
                      <w:b/>
                      <w:i/>
                      <w:lang w:val="ru-RU"/>
                    </w:rPr>
                    <w:t>НР</w:t>
                  </w:r>
                  <w:r w:rsidR="00DF6970" w:rsidRPr="00E03BE7">
                    <w:rPr>
                      <w:i/>
                      <w:lang w:val="ru-RU"/>
                    </w:rPr>
                    <w:t xml:space="preserve">: </w:t>
                  </w:r>
                  <w:r w:rsidR="00DF6970">
                    <w:rPr>
                      <w:i/>
                      <w:lang w:val="ru-RU"/>
                    </w:rPr>
                    <w:t>Не Реализовано</w:t>
                  </w:r>
                  <w:r w:rsidR="00DF6970" w:rsidRPr="00E03BE7">
                    <w:rPr>
                      <w:i/>
                      <w:lang w:val="ru-RU"/>
                    </w:rPr>
                    <w:t xml:space="preserve">;   </w:t>
                  </w:r>
                  <w:r w:rsidR="00DF6970">
                    <w:rPr>
                      <w:b/>
                      <w:i/>
                      <w:lang w:val="ru-RU"/>
                    </w:rPr>
                    <w:t>НЗ</w:t>
                  </w:r>
                  <w:r w:rsidR="00DF6970" w:rsidRPr="00E03BE7">
                    <w:rPr>
                      <w:i/>
                      <w:lang w:val="ru-RU"/>
                    </w:rPr>
                    <w:t xml:space="preserve">: </w:t>
                  </w:r>
                  <w:r w:rsidR="00DF6970">
                    <w:rPr>
                      <w:i/>
                      <w:lang w:val="ru-RU"/>
                    </w:rPr>
                    <w:t>Не Знаю</w:t>
                  </w:r>
                  <w:r w:rsidRPr="00DF6970">
                    <w:rPr>
                      <w:i/>
                      <w:lang w:val="ru-RU"/>
                    </w:rPr>
                    <w:t>)</w:t>
                  </w:r>
                </w:p>
                <w:p w:rsidR="004E4118" w:rsidRPr="00DF6970" w:rsidRDefault="004E4118" w:rsidP="006A4065">
                  <w:pPr>
                    <w:tabs>
                      <w:tab w:val="left" w:pos="3402"/>
                      <w:tab w:val="left" w:pos="8505"/>
                      <w:tab w:val="left" w:pos="11907"/>
                    </w:tabs>
                    <w:spacing w:after="0"/>
                    <w:rPr>
                      <w:b/>
                      <w:i/>
                      <w:lang w:val="ru-RU"/>
                    </w:rPr>
                  </w:pPr>
                </w:p>
              </w:tc>
            </w:tr>
          </w:tbl>
          <w:p w:rsidR="004E4118" w:rsidRPr="00DF6970" w:rsidRDefault="004E4118" w:rsidP="006A4065">
            <w:pPr>
              <w:tabs>
                <w:tab w:val="left" w:pos="3420"/>
                <w:tab w:val="left" w:pos="8475"/>
                <w:tab w:val="left" w:pos="11895"/>
              </w:tabs>
              <w:spacing w:after="0"/>
              <w:rPr>
                <w:b/>
                <w:i/>
                <w:sz w:val="21"/>
                <w:szCs w:val="21"/>
                <w:lang w:val="ru-RU"/>
              </w:rPr>
            </w:pPr>
          </w:p>
        </w:tc>
      </w:tr>
      <w:tr w:rsidR="00F85D21" w:rsidRPr="009C5318" w:rsidTr="006A4065">
        <w:tc>
          <w:tcPr>
            <w:tcW w:w="7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85D21" w:rsidRPr="00DF6970" w:rsidRDefault="00F85D21" w:rsidP="00F85D21">
            <w:pPr>
              <w:spacing w:after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Меры по упрощению процедур торговли</w:t>
            </w:r>
          </w:p>
        </w:tc>
        <w:tc>
          <w:tcPr>
            <w:tcW w:w="494" w:type="dxa"/>
            <w:tcBorders>
              <w:top w:val="single" w:sz="4" w:space="0" w:color="auto"/>
            </w:tcBorders>
            <w:shd w:val="clear" w:color="auto" w:fill="FFFFFF"/>
          </w:tcPr>
          <w:p w:rsidR="00F85D21" w:rsidRPr="002A65DB" w:rsidRDefault="00F85D21" w:rsidP="00F85D21">
            <w:pPr>
              <w:spacing w:after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bCs/>
                <w:sz w:val="22"/>
                <w:lang w:val="ru-RU"/>
              </w:rPr>
              <w:t>ПР</w:t>
            </w:r>
          </w:p>
        </w:tc>
        <w:tc>
          <w:tcPr>
            <w:tcW w:w="494" w:type="dxa"/>
            <w:tcBorders>
              <w:top w:val="single" w:sz="4" w:space="0" w:color="auto"/>
            </w:tcBorders>
            <w:shd w:val="clear" w:color="auto" w:fill="FFFFFF"/>
          </w:tcPr>
          <w:p w:rsidR="00F85D21" w:rsidRPr="002A65DB" w:rsidRDefault="00F85D21" w:rsidP="00F85D21">
            <w:pPr>
              <w:spacing w:after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bCs/>
                <w:sz w:val="22"/>
                <w:lang w:val="ru-RU"/>
              </w:rPr>
              <w:t>ЧР</w:t>
            </w:r>
          </w:p>
        </w:tc>
        <w:tc>
          <w:tcPr>
            <w:tcW w:w="494" w:type="dxa"/>
            <w:tcBorders>
              <w:top w:val="single" w:sz="4" w:space="0" w:color="auto"/>
            </w:tcBorders>
            <w:shd w:val="clear" w:color="auto" w:fill="FFFFFF"/>
          </w:tcPr>
          <w:p w:rsidR="00F85D21" w:rsidRPr="002A65DB" w:rsidRDefault="00F85D21" w:rsidP="00F85D21">
            <w:pPr>
              <w:spacing w:after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bCs/>
                <w:sz w:val="22"/>
                <w:lang w:val="ru-RU"/>
              </w:rPr>
              <w:t>НР</w:t>
            </w:r>
          </w:p>
        </w:tc>
        <w:tc>
          <w:tcPr>
            <w:tcW w:w="494" w:type="dxa"/>
            <w:tcBorders>
              <w:top w:val="single" w:sz="4" w:space="0" w:color="auto"/>
            </w:tcBorders>
            <w:shd w:val="clear" w:color="auto" w:fill="FFFFFF"/>
          </w:tcPr>
          <w:p w:rsidR="00F85D21" w:rsidRPr="002A65DB" w:rsidRDefault="00F85D21" w:rsidP="00F85D21">
            <w:pPr>
              <w:spacing w:after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bCs/>
                <w:sz w:val="22"/>
                <w:lang w:val="ru-RU"/>
              </w:rPr>
              <w:t>НЗ</w:t>
            </w:r>
          </w:p>
        </w:tc>
        <w:tc>
          <w:tcPr>
            <w:tcW w:w="3154" w:type="dxa"/>
            <w:tcBorders>
              <w:top w:val="single" w:sz="4" w:space="0" w:color="auto"/>
            </w:tcBorders>
            <w:shd w:val="clear" w:color="auto" w:fill="FFFFFF"/>
          </w:tcPr>
          <w:p w:rsidR="00F85D21" w:rsidRPr="002A65DB" w:rsidRDefault="00F85D21" w:rsidP="002152C7">
            <w:pPr>
              <w:spacing w:after="0"/>
              <w:jc w:val="both"/>
              <w:rPr>
                <w:b/>
                <w:sz w:val="21"/>
                <w:szCs w:val="21"/>
                <w:lang w:val="ru-RU"/>
              </w:rPr>
            </w:pPr>
            <w:r>
              <w:rPr>
                <w:b/>
                <w:sz w:val="21"/>
                <w:szCs w:val="21"/>
                <w:lang w:val="ru-RU"/>
              </w:rPr>
              <w:t xml:space="preserve">Был ли сделан прогресс или улучшение </w:t>
            </w:r>
            <w:r w:rsidR="002152C7">
              <w:rPr>
                <w:b/>
                <w:sz w:val="21"/>
                <w:szCs w:val="21"/>
                <w:lang w:val="ru-RU"/>
              </w:rPr>
              <w:t>за</w:t>
            </w:r>
            <w:r>
              <w:rPr>
                <w:b/>
                <w:sz w:val="21"/>
                <w:szCs w:val="21"/>
                <w:lang w:val="ru-RU"/>
              </w:rPr>
              <w:t xml:space="preserve"> последние 12 месяцев</w:t>
            </w:r>
            <w:r w:rsidRPr="00F21568">
              <w:rPr>
                <w:b/>
                <w:sz w:val="21"/>
                <w:szCs w:val="21"/>
                <w:lang w:val="ru-RU"/>
              </w:rPr>
              <w:t xml:space="preserve">? </w:t>
            </w:r>
            <w:r w:rsidRPr="002A65DB">
              <w:rPr>
                <w:i/>
                <w:sz w:val="21"/>
                <w:szCs w:val="21"/>
                <w:lang w:val="ru-RU"/>
              </w:rPr>
              <w:t>(</w:t>
            </w:r>
            <w:r>
              <w:rPr>
                <w:i/>
                <w:sz w:val="21"/>
                <w:szCs w:val="21"/>
                <w:lang w:val="ru-RU"/>
              </w:rPr>
              <w:t>Пожалуйста, уточните</w:t>
            </w:r>
            <w:r w:rsidRPr="002A65DB">
              <w:rPr>
                <w:i/>
                <w:sz w:val="21"/>
                <w:szCs w:val="21"/>
                <w:lang w:val="ru-RU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shd w:val="clear" w:color="auto" w:fill="FFFFFF"/>
          </w:tcPr>
          <w:p w:rsidR="00F85D21" w:rsidRPr="002A65DB" w:rsidRDefault="00F85D21" w:rsidP="00F85D21">
            <w:pPr>
              <w:spacing w:after="0"/>
              <w:rPr>
                <w:b/>
                <w:sz w:val="21"/>
                <w:szCs w:val="21"/>
                <w:lang w:val="ru-RU"/>
              </w:rPr>
            </w:pPr>
            <w:r>
              <w:rPr>
                <w:b/>
                <w:sz w:val="21"/>
                <w:szCs w:val="21"/>
                <w:lang w:val="ru-RU"/>
              </w:rPr>
              <w:t>Дополнительная</w:t>
            </w:r>
            <w:r w:rsidRPr="00F21568">
              <w:rPr>
                <w:b/>
                <w:sz w:val="21"/>
                <w:szCs w:val="21"/>
                <w:lang w:val="ru-RU"/>
              </w:rPr>
              <w:t xml:space="preserve"> </w:t>
            </w:r>
            <w:r>
              <w:rPr>
                <w:b/>
                <w:sz w:val="21"/>
                <w:szCs w:val="21"/>
                <w:lang w:val="ru-RU"/>
              </w:rPr>
              <w:t>информация</w:t>
            </w:r>
            <w:r w:rsidRPr="00F21568">
              <w:rPr>
                <w:b/>
                <w:sz w:val="21"/>
                <w:szCs w:val="21"/>
                <w:lang w:val="ru-RU"/>
              </w:rPr>
              <w:t xml:space="preserve"> </w:t>
            </w:r>
            <w:r w:rsidRPr="00F21568">
              <w:rPr>
                <w:i/>
                <w:sz w:val="21"/>
                <w:szCs w:val="21"/>
                <w:lang w:val="ru-RU"/>
              </w:rPr>
              <w:t>(</w:t>
            </w:r>
            <w:r>
              <w:rPr>
                <w:i/>
                <w:sz w:val="21"/>
                <w:szCs w:val="21"/>
                <w:lang w:val="ru-RU"/>
              </w:rPr>
              <w:t>ссылки</w:t>
            </w:r>
            <w:r w:rsidRPr="00F21568">
              <w:rPr>
                <w:i/>
                <w:sz w:val="21"/>
                <w:szCs w:val="21"/>
                <w:lang w:val="ru-RU"/>
              </w:rPr>
              <w:t xml:space="preserve">, </w:t>
            </w:r>
            <w:r>
              <w:rPr>
                <w:i/>
                <w:sz w:val="21"/>
                <w:szCs w:val="21"/>
                <w:lang w:val="ru-RU"/>
              </w:rPr>
              <w:t>даты</w:t>
            </w:r>
            <w:r w:rsidRPr="00F21568">
              <w:rPr>
                <w:i/>
                <w:sz w:val="21"/>
                <w:szCs w:val="21"/>
                <w:lang w:val="ru-RU"/>
              </w:rPr>
              <w:t xml:space="preserve"> </w:t>
            </w:r>
            <w:r>
              <w:rPr>
                <w:i/>
                <w:sz w:val="21"/>
                <w:szCs w:val="21"/>
                <w:lang w:val="ru-RU"/>
              </w:rPr>
              <w:t>реализации</w:t>
            </w:r>
            <w:r w:rsidRPr="00F21568">
              <w:rPr>
                <w:i/>
                <w:sz w:val="21"/>
                <w:szCs w:val="21"/>
                <w:lang w:val="ru-RU"/>
              </w:rPr>
              <w:t xml:space="preserve">, </w:t>
            </w:r>
            <w:r>
              <w:rPr>
                <w:i/>
                <w:sz w:val="21"/>
                <w:szCs w:val="21"/>
                <w:lang w:val="ru-RU"/>
              </w:rPr>
              <w:t>географическое покрытие</w:t>
            </w:r>
            <w:r w:rsidRPr="00F21568">
              <w:rPr>
                <w:i/>
                <w:sz w:val="21"/>
                <w:szCs w:val="21"/>
                <w:lang w:val="ru-RU"/>
              </w:rPr>
              <w:t>, …)</w:t>
            </w:r>
          </w:p>
        </w:tc>
      </w:tr>
      <w:tr w:rsidR="004E4118" w:rsidRPr="009C5318" w:rsidTr="006A4065">
        <w:tc>
          <w:tcPr>
            <w:tcW w:w="7488" w:type="dxa"/>
            <w:tcBorders>
              <w:bottom w:val="single" w:sz="4" w:space="0" w:color="auto"/>
            </w:tcBorders>
            <w:shd w:val="clear" w:color="auto" w:fill="D9D9D9"/>
          </w:tcPr>
          <w:p w:rsidR="004E4118" w:rsidRPr="00F85D21" w:rsidRDefault="00F85D21" w:rsidP="00F85D21">
            <w:pPr>
              <w:spacing w:after="0"/>
              <w:rPr>
                <w:bCs/>
                <w:sz w:val="22"/>
                <w:lang w:val="ru-RU"/>
              </w:rPr>
            </w:pPr>
            <w:r>
              <w:rPr>
                <w:bCs/>
                <w:sz w:val="22"/>
                <w:lang w:val="ru-RU"/>
              </w:rPr>
              <w:t>МЕРЫ ПО УСТАНОВЛЕНИЮ БЕЗБУМАЖНОЙ ТОРГОВЛИ</w:t>
            </w:r>
          </w:p>
        </w:tc>
        <w:tc>
          <w:tcPr>
            <w:tcW w:w="494" w:type="dxa"/>
            <w:shd w:val="clear" w:color="auto" w:fill="D9D9D9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D9D9D9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D9D9D9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D9D9D9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shd w:val="clear" w:color="auto" w:fill="D9D9D9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  <w:shd w:val="clear" w:color="auto" w:fill="D9D9D9"/>
          </w:tcPr>
          <w:p w:rsidR="004E4118" w:rsidRPr="00F85D21" w:rsidRDefault="004E4118" w:rsidP="006A4065">
            <w:pPr>
              <w:spacing w:after="0"/>
              <w:rPr>
                <w:iCs/>
                <w:sz w:val="22"/>
                <w:lang w:val="ru-RU"/>
              </w:rPr>
            </w:pPr>
          </w:p>
        </w:tc>
      </w:tr>
      <w:tr w:rsidR="004E4118" w:rsidRPr="00F85D21" w:rsidTr="006A4065">
        <w:tc>
          <w:tcPr>
            <w:tcW w:w="7488" w:type="dxa"/>
            <w:shd w:val="clear" w:color="auto" w:fill="auto"/>
          </w:tcPr>
          <w:p w:rsidR="004E4118" w:rsidRPr="00F85D21" w:rsidRDefault="004E4118" w:rsidP="00F85D21">
            <w:pPr>
              <w:spacing w:after="0"/>
              <w:rPr>
                <w:bCs/>
                <w:sz w:val="22"/>
                <w:lang w:val="ru-RU"/>
              </w:rPr>
            </w:pPr>
            <w:r w:rsidRPr="00F85D21">
              <w:rPr>
                <w:bCs/>
                <w:sz w:val="22"/>
                <w:lang w:val="ru-RU"/>
              </w:rPr>
              <w:t xml:space="preserve">15. </w:t>
            </w:r>
            <w:r w:rsidR="00F85D21">
              <w:rPr>
                <w:bCs/>
                <w:sz w:val="22"/>
                <w:lang w:val="ru-RU"/>
              </w:rPr>
              <w:t>Электронные</w:t>
            </w:r>
            <w:r w:rsidR="00F85D21" w:rsidRPr="00F85D21">
              <w:rPr>
                <w:bCs/>
                <w:sz w:val="22"/>
                <w:lang w:val="ru-RU"/>
              </w:rPr>
              <w:t>/</w:t>
            </w:r>
            <w:r w:rsidR="00F85D21">
              <w:rPr>
                <w:bCs/>
                <w:sz w:val="22"/>
                <w:lang w:val="ru-RU"/>
              </w:rPr>
              <w:t>автоматизированные</w:t>
            </w:r>
            <w:r w:rsidR="00F85D21" w:rsidRPr="00F85D21">
              <w:rPr>
                <w:bCs/>
                <w:sz w:val="22"/>
                <w:lang w:val="ru-RU"/>
              </w:rPr>
              <w:t xml:space="preserve"> </w:t>
            </w:r>
            <w:r w:rsidR="00F85D21">
              <w:rPr>
                <w:bCs/>
                <w:sz w:val="22"/>
                <w:lang w:val="ru-RU"/>
              </w:rPr>
              <w:t xml:space="preserve">Таможенные Системы (напр. </w:t>
            </w:r>
            <w:r>
              <w:rPr>
                <w:bCs/>
                <w:sz w:val="22"/>
              </w:rPr>
              <w:t>ASYCUDA</w:t>
            </w:r>
            <w:r w:rsidRPr="00F85D21">
              <w:rPr>
                <w:bCs/>
                <w:sz w:val="22"/>
                <w:lang w:val="ru-RU"/>
              </w:rPr>
              <w:t>)</w:t>
            </w:r>
          </w:p>
        </w:tc>
        <w:tc>
          <w:tcPr>
            <w:tcW w:w="494" w:type="dxa"/>
            <w:shd w:val="clear" w:color="auto" w:fill="auto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shd w:val="clear" w:color="auto" w:fill="auto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</w:tcPr>
          <w:p w:rsidR="004E4118" w:rsidRPr="00F85D21" w:rsidRDefault="004E4118" w:rsidP="006A4065">
            <w:pPr>
              <w:spacing w:after="0"/>
              <w:rPr>
                <w:iCs/>
                <w:sz w:val="22"/>
                <w:lang w:val="ru-RU"/>
              </w:rPr>
            </w:pPr>
          </w:p>
        </w:tc>
      </w:tr>
      <w:tr w:rsidR="004E4118" w:rsidRPr="009C5318" w:rsidTr="006A4065">
        <w:trPr>
          <w:trHeight w:val="552"/>
        </w:trPr>
        <w:tc>
          <w:tcPr>
            <w:tcW w:w="7488" w:type="dxa"/>
            <w:shd w:val="clear" w:color="auto" w:fill="auto"/>
          </w:tcPr>
          <w:p w:rsidR="004E4118" w:rsidRPr="00F85D21" w:rsidRDefault="004E4118" w:rsidP="00F85D21">
            <w:pPr>
              <w:spacing w:after="0"/>
              <w:rPr>
                <w:bCs/>
                <w:sz w:val="22"/>
                <w:lang w:val="ru-RU"/>
              </w:rPr>
            </w:pPr>
            <w:r w:rsidRPr="00F85D21">
              <w:rPr>
                <w:bCs/>
                <w:sz w:val="22"/>
                <w:lang w:val="ru-RU"/>
              </w:rPr>
              <w:t xml:space="preserve">16. </w:t>
            </w:r>
            <w:r w:rsidR="00F85D21">
              <w:rPr>
                <w:bCs/>
                <w:sz w:val="22"/>
                <w:lang w:val="ru-RU"/>
              </w:rPr>
              <w:t>Доступность</w:t>
            </w:r>
            <w:r w:rsidR="00F85D21" w:rsidRPr="00F85D21">
              <w:rPr>
                <w:bCs/>
                <w:sz w:val="22"/>
                <w:lang w:val="ru-RU"/>
              </w:rPr>
              <w:t xml:space="preserve"> </w:t>
            </w:r>
            <w:r w:rsidR="00F85D21">
              <w:rPr>
                <w:bCs/>
                <w:sz w:val="22"/>
                <w:lang w:val="ru-RU"/>
              </w:rPr>
              <w:t>Интернет</w:t>
            </w:r>
            <w:r w:rsidR="00F85D21" w:rsidRPr="00F85D21">
              <w:rPr>
                <w:bCs/>
                <w:sz w:val="22"/>
                <w:lang w:val="ru-RU"/>
              </w:rPr>
              <w:t xml:space="preserve"> </w:t>
            </w:r>
            <w:r w:rsidR="00F85D21">
              <w:rPr>
                <w:bCs/>
                <w:sz w:val="22"/>
                <w:lang w:val="ru-RU"/>
              </w:rPr>
              <w:t>соединения</w:t>
            </w:r>
            <w:r w:rsidR="00F85D21" w:rsidRPr="00F85D21">
              <w:rPr>
                <w:bCs/>
                <w:sz w:val="22"/>
                <w:lang w:val="ru-RU"/>
              </w:rPr>
              <w:t xml:space="preserve"> </w:t>
            </w:r>
            <w:r w:rsidR="00F85D21">
              <w:rPr>
                <w:bCs/>
                <w:sz w:val="22"/>
                <w:lang w:val="ru-RU"/>
              </w:rPr>
              <w:t>для</w:t>
            </w:r>
            <w:r w:rsidR="00F85D21" w:rsidRPr="00F85D21">
              <w:rPr>
                <w:bCs/>
                <w:sz w:val="22"/>
                <w:lang w:val="ru-RU"/>
              </w:rPr>
              <w:t xml:space="preserve"> </w:t>
            </w:r>
            <w:r w:rsidR="00F85D21">
              <w:rPr>
                <w:bCs/>
                <w:sz w:val="22"/>
                <w:lang w:val="ru-RU"/>
              </w:rPr>
              <w:t>таможенных</w:t>
            </w:r>
            <w:r w:rsidR="00F85D21" w:rsidRPr="00F85D21">
              <w:rPr>
                <w:bCs/>
                <w:sz w:val="22"/>
                <w:lang w:val="ru-RU"/>
              </w:rPr>
              <w:t xml:space="preserve"> </w:t>
            </w:r>
            <w:r w:rsidR="00F85D21">
              <w:rPr>
                <w:bCs/>
                <w:sz w:val="22"/>
                <w:lang w:val="ru-RU"/>
              </w:rPr>
              <w:t>и</w:t>
            </w:r>
            <w:r w:rsidR="00F85D21" w:rsidRPr="00F85D21">
              <w:rPr>
                <w:bCs/>
                <w:sz w:val="22"/>
                <w:lang w:val="ru-RU"/>
              </w:rPr>
              <w:t xml:space="preserve"> </w:t>
            </w:r>
            <w:r w:rsidR="00F85D21">
              <w:rPr>
                <w:bCs/>
                <w:sz w:val="22"/>
                <w:lang w:val="ru-RU"/>
              </w:rPr>
              <w:t>других</w:t>
            </w:r>
            <w:r w:rsidR="00F85D21" w:rsidRPr="00F85D21">
              <w:rPr>
                <w:bCs/>
                <w:sz w:val="22"/>
                <w:lang w:val="ru-RU"/>
              </w:rPr>
              <w:t xml:space="preserve"> </w:t>
            </w:r>
            <w:r w:rsidR="00F85D21">
              <w:rPr>
                <w:bCs/>
                <w:sz w:val="22"/>
                <w:lang w:val="ru-RU"/>
              </w:rPr>
              <w:t>контролирующих торговлю органов на границах</w:t>
            </w:r>
          </w:p>
        </w:tc>
        <w:tc>
          <w:tcPr>
            <w:tcW w:w="494" w:type="dxa"/>
            <w:shd w:val="clear" w:color="auto" w:fill="auto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shd w:val="clear" w:color="auto" w:fill="auto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</w:tcPr>
          <w:p w:rsidR="004E4118" w:rsidRPr="00F85D21" w:rsidRDefault="004E4118" w:rsidP="006A4065">
            <w:pPr>
              <w:spacing w:after="0"/>
              <w:rPr>
                <w:iCs/>
                <w:sz w:val="22"/>
                <w:lang w:val="ru-RU"/>
              </w:rPr>
            </w:pPr>
          </w:p>
        </w:tc>
      </w:tr>
      <w:tr w:rsidR="004E4118" w:rsidRPr="009C5318" w:rsidTr="00FF20C5">
        <w:trPr>
          <w:trHeight w:val="525"/>
        </w:trPr>
        <w:tc>
          <w:tcPr>
            <w:tcW w:w="7488" w:type="dxa"/>
            <w:tcBorders>
              <w:bottom w:val="single" w:sz="4" w:space="0" w:color="auto"/>
            </w:tcBorders>
            <w:shd w:val="clear" w:color="auto" w:fill="auto"/>
          </w:tcPr>
          <w:p w:rsidR="004E4118" w:rsidRPr="00F85D21" w:rsidRDefault="004E4118" w:rsidP="00F85D21">
            <w:pPr>
              <w:spacing w:after="0"/>
              <w:rPr>
                <w:bCs/>
                <w:sz w:val="22"/>
                <w:lang w:val="ru-RU"/>
              </w:rPr>
            </w:pPr>
            <w:r w:rsidRPr="00F85D21">
              <w:rPr>
                <w:bCs/>
                <w:sz w:val="22"/>
                <w:lang w:val="ru-RU"/>
              </w:rPr>
              <w:t xml:space="preserve">17. </w:t>
            </w:r>
            <w:r w:rsidR="00F85D21">
              <w:rPr>
                <w:bCs/>
                <w:sz w:val="22"/>
                <w:lang w:val="ru-RU"/>
              </w:rPr>
              <w:t>Электронная система «Единого Окна»</w:t>
            </w:r>
            <w:r w:rsidRPr="00F85D21">
              <w:rPr>
                <w:bCs/>
                <w:sz w:val="22"/>
                <w:lang w:val="ru-RU"/>
              </w:rPr>
              <w:t xml:space="preserve"> </w:t>
            </w:r>
            <w:r w:rsidRPr="00CB1115">
              <w:rPr>
                <w:bCs/>
                <w:i/>
                <w:sz w:val="22"/>
                <w:vertAlign w:val="superscript"/>
              </w:rPr>
              <w:t>h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tcBorders>
              <w:bottom w:val="single" w:sz="4" w:space="0" w:color="auto"/>
            </w:tcBorders>
            <w:shd w:val="clear" w:color="auto" w:fill="auto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4E4118" w:rsidRPr="00F85D21" w:rsidRDefault="004E4118" w:rsidP="006A4065">
            <w:pPr>
              <w:spacing w:after="0"/>
              <w:rPr>
                <w:iCs/>
                <w:sz w:val="22"/>
                <w:lang w:val="ru-RU"/>
              </w:rPr>
            </w:pPr>
          </w:p>
        </w:tc>
      </w:tr>
      <w:tr w:rsidR="004E4118" w:rsidRPr="009C5318" w:rsidTr="006A4065">
        <w:trPr>
          <w:trHeight w:val="511"/>
        </w:trPr>
        <w:tc>
          <w:tcPr>
            <w:tcW w:w="7488" w:type="dxa"/>
            <w:shd w:val="clear" w:color="auto" w:fill="F2F2F2" w:themeFill="background1" w:themeFillShade="F2"/>
          </w:tcPr>
          <w:p w:rsidR="004E4118" w:rsidRPr="00F85D21" w:rsidRDefault="004E4118" w:rsidP="006A4065">
            <w:pPr>
              <w:spacing w:after="0"/>
              <w:rPr>
                <w:bCs/>
                <w:sz w:val="22"/>
                <w:lang w:val="ru-RU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shd w:val="clear" w:color="auto" w:fill="F2F2F2" w:themeFill="background1" w:themeFillShade="F2"/>
          </w:tcPr>
          <w:p w:rsidR="004E4118" w:rsidRPr="00F85D21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  <w:shd w:val="clear" w:color="auto" w:fill="F2F2F2" w:themeFill="background1" w:themeFillShade="F2"/>
          </w:tcPr>
          <w:p w:rsidR="004E4118" w:rsidRPr="00FD4763" w:rsidRDefault="00FD4763" w:rsidP="006A4065">
            <w:pPr>
              <w:spacing w:after="0"/>
              <w:rPr>
                <w:b/>
                <w:i/>
                <w:iCs/>
                <w:sz w:val="22"/>
                <w:lang w:val="ru-RU"/>
              </w:rPr>
            </w:pPr>
            <w:r>
              <w:rPr>
                <w:b/>
                <w:i/>
                <w:iCs/>
                <w:sz w:val="22"/>
                <w:lang w:val="ru-RU"/>
              </w:rPr>
              <w:t>Возможна ли подача через электронное «единое окно»?</w:t>
            </w:r>
          </w:p>
        </w:tc>
      </w:tr>
      <w:tr w:rsidR="004E4118" w:rsidRPr="004A52EE" w:rsidTr="006A4065">
        <w:tc>
          <w:tcPr>
            <w:tcW w:w="7488" w:type="dxa"/>
            <w:shd w:val="clear" w:color="auto" w:fill="F2F2F2" w:themeFill="background1" w:themeFillShade="F2"/>
          </w:tcPr>
          <w:p w:rsidR="004E4118" w:rsidRPr="00C15142" w:rsidRDefault="004E4118" w:rsidP="00C15142">
            <w:pPr>
              <w:spacing w:after="0"/>
              <w:rPr>
                <w:bCs/>
                <w:sz w:val="22"/>
                <w:lang w:val="ru-RU"/>
              </w:rPr>
            </w:pPr>
            <w:r w:rsidRPr="00C15142">
              <w:rPr>
                <w:bCs/>
                <w:sz w:val="22"/>
                <w:lang w:val="ru-RU"/>
              </w:rPr>
              <w:t xml:space="preserve">18. </w:t>
            </w:r>
            <w:r w:rsidR="00C15142">
              <w:rPr>
                <w:bCs/>
                <w:sz w:val="22"/>
                <w:lang w:val="ru-RU"/>
              </w:rPr>
              <w:t>Подача таможенных деклараций в электронном виде</w:t>
            </w:r>
            <w:r w:rsidRPr="00C15142">
              <w:rPr>
                <w:bCs/>
                <w:sz w:val="22"/>
                <w:lang w:val="ru-RU"/>
              </w:rPr>
              <w:t xml:space="preserve"> </w:t>
            </w: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C1514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C1514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C1514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C1514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shd w:val="clear" w:color="auto" w:fill="F2F2F2" w:themeFill="background1" w:themeFillShade="F2"/>
          </w:tcPr>
          <w:p w:rsidR="004E4118" w:rsidRPr="00C1514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iCs/>
                <w:sz w:val="22"/>
                <w:lang w:val="ru-RU"/>
              </w:rPr>
            </w:pPr>
            <w:r w:rsidRPr="004A52EE">
              <w:rPr>
                <w:iCs/>
                <w:sz w:val="22"/>
                <w:lang w:val="ru-RU"/>
              </w:rPr>
              <w:t xml:space="preserve">[   ] </w:t>
            </w:r>
            <w:r w:rsidR="004A52EE">
              <w:rPr>
                <w:iCs/>
                <w:sz w:val="22"/>
                <w:lang w:val="ru-RU"/>
              </w:rPr>
              <w:t>да</w:t>
            </w:r>
            <w:r w:rsidRPr="004A52EE">
              <w:rPr>
                <w:iCs/>
                <w:sz w:val="22"/>
                <w:lang w:val="ru-RU"/>
              </w:rPr>
              <w:t xml:space="preserve">         [   ] </w:t>
            </w:r>
            <w:r w:rsidR="004A52EE">
              <w:rPr>
                <w:iCs/>
                <w:sz w:val="22"/>
                <w:lang w:val="ru-RU"/>
              </w:rPr>
              <w:t>нет</w:t>
            </w:r>
            <w:r w:rsidRPr="004A52EE">
              <w:rPr>
                <w:iCs/>
                <w:sz w:val="22"/>
                <w:lang w:val="ru-RU"/>
              </w:rPr>
              <w:t xml:space="preserve"> </w:t>
            </w:r>
          </w:p>
          <w:p w:rsidR="004E4118" w:rsidRPr="004A52EE" w:rsidRDefault="004E4118" w:rsidP="004A52EE">
            <w:pPr>
              <w:spacing w:after="0"/>
              <w:rPr>
                <w:iCs/>
                <w:sz w:val="22"/>
                <w:lang w:val="ru-RU"/>
              </w:rPr>
            </w:pPr>
            <w:r w:rsidRPr="004A52EE">
              <w:rPr>
                <w:iCs/>
                <w:sz w:val="22"/>
                <w:lang w:val="ru-RU"/>
              </w:rPr>
              <w:t xml:space="preserve">[   ] </w:t>
            </w:r>
            <w:r w:rsidR="004A52EE">
              <w:rPr>
                <w:iCs/>
                <w:sz w:val="22"/>
                <w:lang w:val="ru-RU"/>
              </w:rPr>
              <w:t>затрудняюсь ответить</w:t>
            </w:r>
          </w:p>
        </w:tc>
      </w:tr>
      <w:tr w:rsidR="004E4118" w:rsidRPr="004A52EE" w:rsidTr="006A4065">
        <w:tc>
          <w:tcPr>
            <w:tcW w:w="7488" w:type="dxa"/>
            <w:shd w:val="clear" w:color="auto" w:fill="F2F2F2" w:themeFill="background1" w:themeFillShade="F2"/>
          </w:tcPr>
          <w:p w:rsidR="004E4118" w:rsidRPr="004A52EE" w:rsidRDefault="004E4118" w:rsidP="004A52EE">
            <w:pPr>
              <w:spacing w:after="0"/>
              <w:rPr>
                <w:bCs/>
                <w:sz w:val="22"/>
                <w:lang w:val="ru-RU"/>
              </w:rPr>
            </w:pPr>
            <w:r w:rsidRPr="004A52EE">
              <w:rPr>
                <w:sz w:val="22"/>
                <w:lang w:val="ru-RU"/>
              </w:rPr>
              <w:t xml:space="preserve">19. </w:t>
            </w:r>
            <w:r w:rsidR="004A52EE">
              <w:rPr>
                <w:sz w:val="22"/>
                <w:lang w:val="ru-RU"/>
              </w:rPr>
              <w:t>Электронное заявление и выпуск торговых лицензий</w:t>
            </w:r>
            <w:r w:rsidRPr="004A52EE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  <w:shd w:val="clear" w:color="auto" w:fill="F2F2F2" w:themeFill="background1" w:themeFillShade="F2"/>
          </w:tcPr>
          <w:p w:rsidR="004A52EE" w:rsidRPr="004A52EE" w:rsidRDefault="004A52EE" w:rsidP="004A52EE">
            <w:pPr>
              <w:spacing w:after="0"/>
              <w:rPr>
                <w:iCs/>
                <w:sz w:val="22"/>
                <w:lang w:val="ru-RU"/>
              </w:rPr>
            </w:pPr>
            <w:r w:rsidRPr="004A52EE">
              <w:rPr>
                <w:iCs/>
                <w:sz w:val="22"/>
                <w:lang w:val="ru-RU"/>
              </w:rPr>
              <w:t xml:space="preserve">[   ] </w:t>
            </w:r>
            <w:r>
              <w:rPr>
                <w:iCs/>
                <w:sz w:val="22"/>
                <w:lang w:val="ru-RU"/>
              </w:rPr>
              <w:t>да</w:t>
            </w:r>
            <w:r w:rsidRPr="004A52EE">
              <w:rPr>
                <w:iCs/>
                <w:sz w:val="22"/>
                <w:lang w:val="ru-RU"/>
              </w:rPr>
              <w:t xml:space="preserve">         [   ] </w:t>
            </w:r>
            <w:r>
              <w:rPr>
                <w:iCs/>
                <w:sz w:val="22"/>
                <w:lang w:val="ru-RU"/>
              </w:rPr>
              <w:t>нет</w:t>
            </w:r>
            <w:r w:rsidRPr="004A52EE">
              <w:rPr>
                <w:iCs/>
                <w:sz w:val="22"/>
                <w:lang w:val="ru-RU"/>
              </w:rPr>
              <w:t xml:space="preserve"> </w:t>
            </w:r>
          </w:p>
          <w:p w:rsidR="004E4118" w:rsidRPr="004A52EE" w:rsidRDefault="004A52EE" w:rsidP="004A52EE">
            <w:pPr>
              <w:spacing w:after="0"/>
              <w:rPr>
                <w:iCs/>
                <w:sz w:val="22"/>
                <w:lang w:val="ru-RU"/>
              </w:rPr>
            </w:pPr>
            <w:r w:rsidRPr="004A52EE">
              <w:rPr>
                <w:iCs/>
                <w:sz w:val="22"/>
                <w:lang w:val="ru-RU"/>
              </w:rPr>
              <w:t xml:space="preserve">[   ] </w:t>
            </w:r>
            <w:r>
              <w:rPr>
                <w:iCs/>
                <w:sz w:val="22"/>
                <w:lang w:val="ru-RU"/>
              </w:rPr>
              <w:t>затрудняюсь ответить</w:t>
            </w:r>
          </w:p>
        </w:tc>
      </w:tr>
      <w:tr w:rsidR="004E4118" w:rsidRPr="006F3D7A" w:rsidTr="006A4065">
        <w:tc>
          <w:tcPr>
            <w:tcW w:w="7488" w:type="dxa"/>
            <w:shd w:val="clear" w:color="auto" w:fill="F2F2F2" w:themeFill="background1" w:themeFillShade="F2"/>
          </w:tcPr>
          <w:p w:rsidR="004E4118" w:rsidRPr="004A52EE" w:rsidRDefault="004E4118" w:rsidP="004A52EE">
            <w:pPr>
              <w:spacing w:after="0"/>
              <w:rPr>
                <w:bCs/>
                <w:sz w:val="22"/>
                <w:lang w:val="ru-RU"/>
              </w:rPr>
            </w:pPr>
            <w:r w:rsidRPr="004A52EE">
              <w:rPr>
                <w:sz w:val="22"/>
                <w:lang w:val="ru-RU"/>
              </w:rPr>
              <w:t xml:space="preserve">20. </w:t>
            </w:r>
            <w:r w:rsidR="004A52EE">
              <w:rPr>
                <w:sz w:val="22"/>
                <w:lang w:val="ru-RU"/>
              </w:rPr>
              <w:t>Электронная</w:t>
            </w:r>
            <w:r w:rsidR="004A52EE" w:rsidRPr="004A52EE">
              <w:rPr>
                <w:sz w:val="22"/>
                <w:lang w:val="ru-RU"/>
              </w:rPr>
              <w:t xml:space="preserve"> </w:t>
            </w:r>
            <w:r w:rsidR="004A52EE">
              <w:rPr>
                <w:sz w:val="22"/>
                <w:lang w:val="ru-RU"/>
              </w:rPr>
              <w:t>подача</w:t>
            </w:r>
            <w:r w:rsidR="004A52EE" w:rsidRPr="004A52EE">
              <w:rPr>
                <w:sz w:val="22"/>
                <w:lang w:val="ru-RU"/>
              </w:rPr>
              <w:t xml:space="preserve"> </w:t>
            </w:r>
            <w:r w:rsidR="004A52EE">
              <w:rPr>
                <w:sz w:val="22"/>
                <w:lang w:val="ru-RU"/>
              </w:rPr>
              <w:t>Морских</w:t>
            </w:r>
            <w:r w:rsidR="004A52EE" w:rsidRPr="004A52EE">
              <w:rPr>
                <w:sz w:val="22"/>
                <w:lang w:val="ru-RU"/>
              </w:rPr>
              <w:t xml:space="preserve"> </w:t>
            </w:r>
            <w:r w:rsidR="004A52EE">
              <w:rPr>
                <w:sz w:val="22"/>
                <w:lang w:val="ru-RU"/>
              </w:rPr>
              <w:t>Грузовых</w:t>
            </w:r>
            <w:r w:rsidR="004A52EE" w:rsidRPr="004A52EE">
              <w:rPr>
                <w:sz w:val="22"/>
                <w:lang w:val="ru-RU"/>
              </w:rPr>
              <w:t xml:space="preserve"> </w:t>
            </w:r>
            <w:r w:rsidR="004A52EE">
              <w:rPr>
                <w:sz w:val="22"/>
                <w:lang w:val="ru-RU"/>
              </w:rPr>
              <w:t>Манифестов</w:t>
            </w:r>
            <w:r w:rsidR="004A52EE" w:rsidRPr="004A52EE">
              <w:rPr>
                <w:sz w:val="22"/>
                <w:lang w:val="ru-RU"/>
              </w:rPr>
              <w:t xml:space="preserve"> </w:t>
            </w:r>
            <w:r w:rsidR="004A52EE">
              <w:rPr>
                <w:sz w:val="22"/>
                <w:lang w:val="ru-RU"/>
              </w:rPr>
              <w:t>(Ведомостей)</w:t>
            </w:r>
            <w:r w:rsidRPr="004A52EE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  <w:shd w:val="clear" w:color="auto" w:fill="F2F2F2" w:themeFill="background1" w:themeFillShade="F2"/>
          </w:tcPr>
          <w:p w:rsidR="004A52EE" w:rsidRPr="004A52EE" w:rsidRDefault="004A52EE" w:rsidP="004A52EE">
            <w:pPr>
              <w:spacing w:after="0"/>
              <w:rPr>
                <w:iCs/>
                <w:sz w:val="22"/>
                <w:lang w:val="ru-RU"/>
              </w:rPr>
            </w:pPr>
            <w:r w:rsidRPr="004A52EE">
              <w:rPr>
                <w:iCs/>
                <w:sz w:val="22"/>
                <w:lang w:val="ru-RU"/>
              </w:rPr>
              <w:t xml:space="preserve">[   ] </w:t>
            </w:r>
            <w:r>
              <w:rPr>
                <w:iCs/>
                <w:sz w:val="22"/>
                <w:lang w:val="ru-RU"/>
              </w:rPr>
              <w:t>да</w:t>
            </w:r>
            <w:r w:rsidRPr="004A52EE">
              <w:rPr>
                <w:iCs/>
                <w:sz w:val="22"/>
                <w:lang w:val="ru-RU"/>
              </w:rPr>
              <w:t xml:space="preserve">         [   ] </w:t>
            </w:r>
            <w:r>
              <w:rPr>
                <w:iCs/>
                <w:sz w:val="22"/>
                <w:lang w:val="ru-RU"/>
              </w:rPr>
              <w:t>нет</w:t>
            </w:r>
            <w:r w:rsidRPr="004A52EE">
              <w:rPr>
                <w:iCs/>
                <w:sz w:val="22"/>
                <w:lang w:val="ru-RU"/>
              </w:rPr>
              <w:t xml:space="preserve"> </w:t>
            </w:r>
          </w:p>
          <w:p w:rsidR="004E4118" w:rsidRPr="00F7766E" w:rsidRDefault="004A52EE" w:rsidP="004A52EE">
            <w:pPr>
              <w:spacing w:after="0"/>
              <w:rPr>
                <w:iCs/>
                <w:sz w:val="22"/>
              </w:rPr>
            </w:pPr>
            <w:r w:rsidRPr="004A52EE">
              <w:rPr>
                <w:iCs/>
                <w:sz w:val="22"/>
                <w:lang w:val="ru-RU"/>
              </w:rPr>
              <w:t xml:space="preserve">[   ] </w:t>
            </w:r>
            <w:r>
              <w:rPr>
                <w:iCs/>
                <w:sz w:val="22"/>
                <w:lang w:val="ru-RU"/>
              </w:rPr>
              <w:t>затрудняюсь ответить</w:t>
            </w:r>
          </w:p>
        </w:tc>
      </w:tr>
      <w:tr w:rsidR="004E4118" w:rsidRPr="006F3D7A" w:rsidTr="006A4065">
        <w:tc>
          <w:tcPr>
            <w:tcW w:w="7488" w:type="dxa"/>
            <w:shd w:val="clear" w:color="auto" w:fill="F2F2F2" w:themeFill="background1" w:themeFillShade="F2"/>
          </w:tcPr>
          <w:p w:rsidR="004E4118" w:rsidRPr="004A52EE" w:rsidRDefault="004E4118" w:rsidP="004A52EE">
            <w:pPr>
              <w:spacing w:after="0"/>
              <w:rPr>
                <w:bCs/>
                <w:sz w:val="22"/>
                <w:lang w:val="ru-RU"/>
              </w:rPr>
            </w:pPr>
            <w:r w:rsidRPr="004A52EE">
              <w:rPr>
                <w:sz w:val="22"/>
                <w:lang w:val="ru-RU"/>
              </w:rPr>
              <w:t xml:space="preserve">21. </w:t>
            </w:r>
            <w:r w:rsidR="004A52EE">
              <w:rPr>
                <w:sz w:val="22"/>
                <w:lang w:val="ru-RU"/>
              </w:rPr>
              <w:t>Электронная</w:t>
            </w:r>
            <w:r w:rsidR="004A52EE" w:rsidRPr="004A52EE">
              <w:rPr>
                <w:sz w:val="22"/>
                <w:lang w:val="ru-RU"/>
              </w:rPr>
              <w:t xml:space="preserve"> </w:t>
            </w:r>
            <w:r w:rsidR="004A52EE">
              <w:rPr>
                <w:sz w:val="22"/>
                <w:lang w:val="ru-RU"/>
              </w:rPr>
              <w:t>подача</w:t>
            </w:r>
            <w:r w:rsidR="004A52EE" w:rsidRPr="004A52EE">
              <w:rPr>
                <w:sz w:val="22"/>
                <w:lang w:val="ru-RU"/>
              </w:rPr>
              <w:t xml:space="preserve"> </w:t>
            </w:r>
            <w:r w:rsidR="004A52EE">
              <w:rPr>
                <w:sz w:val="22"/>
                <w:lang w:val="ru-RU"/>
              </w:rPr>
              <w:t>Воздушных</w:t>
            </w:r>
            <w:r w:rsidR="004A52EE" w:rsidRPr="004A52EE">
              <w:rPr>
                <w:sz w:val="22"/>
                <w:lang w:val="ru-RU"/>
              </w:rPr>
              <w:t xml:space="preserve"> </w:t>
            </w:r>
            <w:r w:rsidR="004A52EE">
              <w:rPr>
                <w:sz w:val="22"/>
                <w:lang w:val="ru-RU"/>
              </w:rPr>
              <w:t>Грузовых</w:t>
            </w:r>
            <w:r w:rsidR="004A52EE" w:rsidRPr="004A52EE">
              <w:rPr>
                <w:sz w:val="22"/>
                <w:lang w:val="ru-RU"/>
              </w:rPr>
              <w:t xml:space="preserve"> </w:t>
            </w:r>
            <w:r w:rsidR="004A52EE">
              <w:rPr>
                <w:sz w:val="22"/>
                <w:lang w:val="ru-RU"/>
              </w:rPr>
              <w:t>Манифестов</w:t>
            </w: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  <w:shd w:val="clear" w:color="auto" w:fill="F2F2F2" w:themeFill="background1" w:themeFillShade="F2"/>
          </w:tcPr>
          <w:p w:rsidR="004A52EE" w:rsidRPr="004A52EE" w:rsidRDefault="004A52EE" w:rsidP="004A52EE">
            <w:pPr>
              <w:spacing w:after="0"/>
              <w:rPr>
                <w:iCs/>
                <w:sz w:val="22"/>
                <w:lang w:val="ru-RU"/>
              </w:rPr>
            </w:pPr>
            <w:r w:rsidRPr="004A52EE">
              <w:rPr>
                <w:iCs/>
                <w:sz w:val="22"/>
                <w:lang w:val="ru-RU"/>
              </w:rPr>
              <w:t xml:space="preserve">[   ] </w:t>
            </w:r>
            <w:r>
              <w:rPr>
                <w:iCs/>
                <w:sz w:val="22"/>
                <w:lang w:val="ru-RU"/>
              </w:rPr>
              <w:t>да</w:t>
            </w:r>
            <w:r w:rsidRPr="004A52EE">
              <w:rPr>
                <w:iCs/>
                <w:sz w:val="22"/>
                <w:lang w:val="ru-RU"/>
              </w:rPr>
              <w:t xml:space="preserve">         [   ] </w:t>
            </w:r>
            <w:r>
              <w:rPr>
                <w:iCs/>
                <w:sz w:val="22"/>
                <w:lang w:val="ru-RU"/>
              </w:rPr>
              <w:t>нет</w:t>
            </w:r>
            <w:r w:rsidRPr="004A52EE">
              <w:rPr>
                <w:iCs/>
                <w:sz w:val="22"/>
                <w:lang w:val="ru-RU"/>
              </w:rPr>
              <w:t xml:space="preserve"> </w:t>
            </w:r>
          </w:p>
          <w:p w:rsidR="004E4118" w:rsidRPr="00F7766E" w:rsidRDefault="004A52EE" w:rsidP="004A52EE">
            <w:pPr>
              <w:spacing w:after="0"/>
              <w:rPr>
                <w:iCs/>
                <w:sz w:val="22"/>
              </w:rPr>
            </w:pPr>
            <w:r w:rsidRPr="004A52EE">
              <w:rPr>
                <w:iCs/>
                <w:sz w:val="22"/>
                <w:lang w:val="ru-RU"/>
              </w:rPr>
              <w:t xml:space="preserve">[   ] </w:t>
            </w:r>
            <w:r>
              <w:rPr>
                <w:iCs/>
                <w:sz w:val="22"/>
                <w:lang w:val="ru-RU"/>
              </w:rPr>
              <w:t>затрудняюсь ответить</w:t>
            </w:r>
          </w:p>
        </w:tc>
      </w:tr>
      <w:tr w:rsidR="004E4118" w:rsidRPr="006F3D7A" w:rsidTr="006A4065">
        <w:tc>
          <w:tcPr>
            <w:tcW w:w="7488" w:type="dxa"/>
            <w:shd w:val="clear" w:color="auto" w:fill="F2F2F2" w:themeFill="background1" w:themeFillShade="F2"/>
          </w:tcPr>
          <w:p w:rsidR="004E4118" w:rsidRPr="004A52EE" w:rsidRDefault="004E4118" w:rsidP="004A52EE">
            <w:pPr>
              <w:spacing w:after="0"/>
              <w:rPr>
                <w:bCs/>
                <w:sz w:val="22"/>
                <w:lang w:val="ru-RU"/>
              </w:rPr>
            </w:pPr>
            <w:r w:rsidRPr="004A52EE">
              <w:rPr>
                <w:sz w:val="22"/>
                <w:lang w:val="ru-RU"/>
              </w:rPr>
              <w:t xml:space="preserve">22. </w:t>
            </w:r>
            <w:r w:rsidR="004A52EE">
              <w:rPr>
                <w:sz w:val="22"/>
                <w:lang w:val="ru-RU"/>
              </w:rPr>
              <w:t>Электронное</w:t>
            </w:r>
            <w:r w:rsidR="004A52EE" w:rsidRPr="004A52EE">
              <w:rPr>
                <w:sz w:val="22"/>
                <w:lang w:val="ru-RU"/>
              </w:rPr>
              <w:t xml:space="preserve"> </w:t>
            </w:r>
            <w:r w:rsidR="004A52EE">
              <w:rPr>
                <w:sz w:val="22"/>
                <w:lang w:val="ru-RU"/>
              </w:rPr>
              <w:t>заявление</w:t>
            </w:r>
            <w:r w:rsidR="004A52EE" w:rsidRPr="004A52EE">
              <w:rPr>
                <w:sz w:val="22"/>
                <w:lang w:val="ru-RU"/>
              </w:rPr>
              <w:t xml:space="preserve"> </w:t>
            </w:r>
            <w:r w:rsidR="004A52EE">
              <w:rPr>
                <w:sz w:val="22"/>
                <w:lang w:val="ru-RU"/>
              </w:rPr>
              <w:t>и</w:t>
            </w:r>
            <w:r w:rsidR="004A52EE" w:rsidRPr="004A52EE">
              <w:rPr>
                <w:sz w:val="22"/>
                <w:lang w:val="ru-RU"/>
              </w:rPr>
              <w:t xml:space="preserve"> </w:t>
            </w:r>
            <w:r w:rsidR="004A52EE">
              <w:rPr>
                <w:sz w:val="22"/>
                <w:lang w:val="ru-RU"/>
              </w:rPr>
              <w:t>выпуск</w:t>
            </w:r>
            <w:r w:rsidR="004A52EE" w:rsidRPr="004A52EE">
              <w:rPr>
                <w:sz w:val="22"/>
                <w:lang w:val="ru-RU"/>
              </w:rPr>
              <w:t xml:space="preserve"> преференциальн</w:t>
            </w:r>
            <w:r w:rsidR="004A52EE">
              <w:rPr>
                <w:sz w:val="22"/>
                <w:lang w:val="ru-RU"/>
              </w:rPr>
              <w:t>ого</w:t>
            </w:r>
            <w:r w:rsidR="004A52EE" w:rsidRPr="004A52EE">
              <w:rPr>
                <w:sz w:val="22"/>
                <w:lang w:val="ru-RU"/>
              </w:rPr>
              <w:t xml:space="preserve"> сертификат</w:t>
            </w:r>
            <w:r w:rsidR="004A52EE">
              <w:rPr>
                <w:sz w:val="22"/>
                <w:lang w:val="ru-RU"/>
              </w:rPr>
              <w:t>а</w:t>
            </w:r>
            <w:r w:rsidR="004A52EE" w:rsidRPr="004A52EE">
              <w:rPr>
                <w:sz w:val="22"/>
                <w:lang w:val="ru-RU"/>
              </w:rPr>
              <w:t xml:space="preserve"> происхождения </w:t>
            </w:r>
            <w:r w:rsidR="004A52EE">
              <w:rPr>
                <w:sz w:val="22"/>
                <w:lang w:val="ru-RU"/>
              </w:rPr>
              <w:t>товара</w:t>
            </w: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  <w:shd w:val="clear" w:color="auto" w:fill="F2F2F2" w:themeFill="background1" w:themeFillShade="F2"/>
          </w:tcPr>
          <w:p w:rsidR="004A52EE" w:rsidRPr="004A52EE" w:rsidRDefault="004A52EE" w:rsidP="004A52EE">
            <w:pPr>
              <w:spacing w:after="0"/>
              <w:rPr>
                <w:iCs/>
                <w:sz w:val="22"/>
                <w:lang w:val="ru-RU"/>
              </w:rPr>
            </w:pPr>
            <w:r w:rsidRPr="004A52EE">
              <w:rPr>
                <w:iCs/>
                <w:sz w:val="22"/>
                <w:lang w:val="ru-RU"/>
              </w:rPr>
              <w:t xml:space="preserve">[   ] </w:t>
            </w:r>
            <w:r>
              <w:rPr>
                <w:iCs/>
                <w:sz w:val="22"/>
                <w:lang w:val="ru-RU"/>
              </w:rPr>
              <w:t>да</w:t>
            </w:r>
            <w:r w:rsidRPr="004A52EE">
              <w:rPr>
                <w:iCs/>
                <w:sz w:val="22"/>
                <w:lang w:val="ru-RU"/>
              </w:rPr>
              <w:t xml:space="preserve">         [   ] </w:t>
            </w:r>
            <w:r>
              <w:rPr>
                <w:iCs/>
                <w:sz w:val="22"/>
                <w:lang w:val="ru-RU"/>
              </w:rPr>
              <w:t>нет</w:t>
            </w:r>
            <w:r w:rsidRPr="004A52EE">
              <w:rPr>
                <w:iCs/>
                <w:sz w:val="22"/>
                <w:lang w:val="ru-RU"/>
              </w:rPr>
              <w:t xml:space="preserve"> </w:t>
            </w:r>
          </w:p>
          <w:p w:rsidR="004E4118" w:rsidRPr="00F7766E" w:rsidRDefault="004A52EE" w:rsidP="004A52EE">
            <w:pPr>
              <w:spacing w:after="0"/>
              <w:rPr>
                <w:iCs/>
                <w:sz w:val="22"/>
              </w:rPr>
            </w:pPr>
            <w:r w:rsidRPr="004A52EE">
              <w:rPr>
                <w:iCs/>
                <w:sz w:val="22"/>
                <w:lang w:val="ru-RU"/>
              </w:rPr>
              <w:t xml:space="preserve">[   ] </w:t>
            </w:r>
            <w:r>
              <w:rPr>
                <w:iCs/>
                <w:sz w:val="22"/>
                <w:lang w:val="ru-RU"/>
              </w:rPr>
              <w:t>затрудняюсь ответить</w:t>
            </w:r>
          </w:p>
        </w:tc>
      </w:tr>
      <w:tr w:rsidR="004E4118" w:rsidRPr="006F3D7A" w:rsidTr="006A4065">
        <w:tc>
          <w:tcPr>
            <w:tcW w:w="74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E4118" w:rsidRPr="004A52EE" w:rsidRDefault="004E4118" w:rsidP="004A52EE">
            <w:pPr>
              <w:spacing w:after="0"/>
              <w:rPr>
                <w:bCs/>
                <w:sz w:val="22"/>
                <w:lang w:val="ru-RU"/>
              </w:rPr>
            </w:pPr>
            <w:r w:rsidRPr="004A52EE">
              <w:rPr>
                <w:sz w:val="22"/>
                <w:lang w:val="ru-RU"/>
              </w:rPr>
              <w:t xml:space="preserve">23. </w:t>
            </w:r>
            <w:r w:rsidR="004A52EE">
              <w:rPr>
                <w:sz w:val="22"/>
                <w:lang w:val="ru-RU"/>
              </w:rPr>
              <w:t>Электронный</w:t>
            </w:r>
            <w:r w:rsidR="004A52EE" w:rsidRPr="004A52EE">
              <w:rPr>
                <w:sz w:val="22"/>
                <w:lang w:val="ru-RU"/>
              </w:rPr>
              <w:t xml:space="preserve"> </w:t>
            </w:r>
            <w:r w:rsidR="004A52EE">
              <w:rPr>
                <w:sz w:val="22"/>
                <w:lang w:val="ru-RU"/>
              </w:rPr>
              <w:t>платеж</w:t>
            </w:r>
            <w:r w:rsidR="004A52EE" w:rsidRPr="004A52EE">
              <w:rPr>
                <w:sz w:val="22"/>
                <w:lang w:val="ru-RU"/>
              </w:rPr>
              <w:t xml:space="preserve"> </w:t>
            </w:r>
            <w:r w:rsidR="004A52EE">
              <w:rPr>
                <w:sz w:val="22"/>
                <w:lang w:val="ru-RU"/>
              </w:rPr>
              <w:t>таможенных</w:t>
            </w:r>
            <w:r w:rsidR="004A52EE" w:rsidRPr="004A52EE">
              <w:rPr>
                <w:sz w:val="22"/>
                <w:lang w:val="ru-RU"/>
              </w:rPr>
              <w:t xml:space="preserve"> </w:t>
            </w:r>
            <w:r w:rsidR="00FD4763">
              <w:rPr>
                <w:sz w:val="22"/>
                <w:lang w:val="ru-RU"/>
              </w:rPr>
              <w:t>пошлин и взносов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E4118" w:rsidRPr="004A52E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A52EE" w:rsidRPr="004A52EE" w:rsidRDefault="004A52EE" w:rsidP="004A52EE">
            <w:pPr>
              <w:spacing w:after="0"/>
              <w:rPr>
                <w:iCs/>
                <w:sz w:val="22"/>
                <w:lang w:val="ru-RU"/>
              </w:rPr>
            </w:pPr>
            <w:r w:rsidRPr="004A52EE">
              <w:rPr>
                <w:iCs/>
                <w:sz w:val="22"/>
                <w:lang w:val="ru-RU"/>
              </w:rPr>
              <w:t xml:space="preserve">[   ] </w:t>
            </w:r>
            <w:r>
              <w:rPr>
                <w:iCs/>
                <w:sz w:val="22"/>
                <w:lang w:val="ru-RU"/>
              </w:rPr>
              <w:t>да</w:t>
            </w:r>
            <w:r w:rsidRPr="004A52EE">
              <w:rPr>
                <w:iCs/>
                <w:sz w:val="22"/>
                <w:lang w:val="ru-RU"/>
              </w:rPr>
              <w:t xml:space="preserve">         [   ] </w:t>
            </w:r>
            <w:r>
              <w:rPr>
                <w:iCs/>
                <w:sz w:val="22"/>
                <w:lang w:val="ru-RU"/>
              </w:rPr>
              <w:t>нет</w:t>
            </w:r>
            <w:r w:rsidRPr="004A52EE">
              <w:rPr>
                <w:iCs/>
                <w:sz w:val="22"/>
                <w:lang w:val="ru-RU"/>
              </w:rPr>
              <w:t xml:space="preserve"> </w:t>
            </w:r>
          </w:p>
          <w:p w:rsidR="004E4118" w:rsidRPr="00F7766E" w:rsidRDefault="004A52EE" w:rsidP="004A52EE">
            <w:pPr>
              <w:spacing w:after="0"/>
              <w:rPr>
                <w:iCs/>
                <w:sz w:val="22"/>
              </w:rPr>
            </w:pPr>
            <w:r w:rsidRPr="004A52EE">
              <w:rPr>
                <w:iCs/>
                <w:sz w:val="22"/>
                <w:lang w:val="ru-RU"/>
              </w:rPr>
              <w:t xml:space="preserve">[   ] </w:t>
            </w:r>
            <w:r>
              <w:rPr>
                <w:iCs/>
                <w:sz w:val="22"/>
                <w:lang w:val="ru-RU"/>
              </w:rPr>
              <w:t>затрудняюсь ответить</w:t>
            </w:r>
          </w:p>
        </w:tc>
      </w:tr>
      <w:tr w:rsidR="004E4118" w:rsidRPr="006F3D7A" w:rsidTr="006A4065">
        <w:tc>
          <w:tcPr>
            <w:tcW w:w="74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E4118" w:rsidRPr="00FD4763" w:rsidRDefault="004E4118" w:rsidP="00FD4763">
            <w:pPr>
              <w:spacing w:after="0"/>
              <w:rPr>
                <w:bCs/>
                <w:sz w:val="22"/>
                <w:lang w:val="ru-RU"/>
              </w:rPr>
            </w:pPr>
            <w:r w:rsidRPr="00FD4763">
              <w:rPr>
                <w:sz w:val="22"/>
                <w:lang w:val="ru-RU"/>
              </w:rPr>
              <w:t xml:space="preserve">24. </w:t>
            </w:r>
            <w:r w:rsidR="00FD4763">
              <w:rPr>
                <w:sz w:val="22"/>
                <w:lang w:val="ru-RU"/>
              </w:rPr>
              <w:t>Электронное</w:t>
            </w:r>
            <w:r w:rsidR="00FD4763" w:rsidRPr="00FD4763">
              <w:rPr>
                <w:sz w:val="22"/>
                <w:lang w:val="ru-RU"/>
              </w:rPr>
              <w:t xml:space="preserve"> </w:t>
            </w:r>
            <w:r w:rsidR="00FD4763">
              <w:rPr>
                <w:sz w:val="22"/>
                <w:lang w:val="ru-RU"/>
              </w:rPr>
              <w:t>заявление</w:t>
            </w:r>
            <w:r w:rsidR="00FD4763" w:rsidRPr="00FD4763">
              <w:rPr>
                <w:sz w:val="22"/>
                <w:lang w:val="ru-RU"/>
              </w:rPr>
              <w:t xml:space="preserve"> </w:t>
            </w:r>
            <w:r w:rsidR="00FD4763">
              <w:rPr>
                <w:sz w:val="22"/>
                <w:lang w:val="ru-RU"/>
              </w:rPr>
              <w:t>на</w:t>
            </w:r>
            <w:r w:rsidR="00FD4763" w:rsidRPr="00FD4763">
              <w:rPr>
                <w:sz w:val="22"/>
                <w:lang w:val="ru-RU"/>
              </w:rPr>
              <w:t xml:space="preserve"> возврат таможенных платежей 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E4118" w:rsidRPr="00FD476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E4118" w:rsidRPr="00FD476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E4118" w:rsidRPr="00FD476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E4118" w:rsidRPr="00FD476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E4118" w:rsidRPr="00FD476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A52EE" w:rsidRPr="004A52EE" w:rsidRDefault="004A52EE" w:rsidP="004A52EE">
            <w:pPr>
              <w:spacing w:after="0"/>
              <w:rPr>
                <w:iCs/>
                <w:sz w:val="22"/>
                <w:lang w:val="ru-RU"/>
              </w:rPr>
            </w:pPr>
            <w:r w:rsidRPr="004A52EE">
              <w:rPr>
                <w:iCs/>
                <w:sz w:val="22"/>
                <w:lang w:val="ru-RU"/>
              </w:rPr>
              <w:t xml:space="preserve">[   ] </w:t>
            </w:r>
            <w:r>
              <w:rPr>
                <w:iCs/>
                <w:sz w:val="22"/>
                <w:lang w:val="ru-RU"/>
              </w:rPr>
              <w:t>да</w:t>
            </w:r>
            <w:r w:rsidRPr="004A52EE">
              <w:rPr>
                <w:iCs/>
                <w:sz w:val="22"/>
                <w:lang w:val="ru-RU"/>
              </w:rPr>
              <w:t xml:space="preserve">         [   ] </w:t>
            </w:r>
            <w:r>
              <w:rPr>
                <w:iCs/>
                <w:sz w:val="22"/>
                <w:lang w:val="ru-RU"/>
              </w:rPr>
              <w:t>нет</w:t>
            </w:r>
            <w:r w:rsidRPr="004A52EE">
              <w:rPr>
                <w:iCs/>
                <w:sz w:val="22"/>
                <w:lang w:val="ru-RU"/>
              </w:rPr>
              <w:t xml:space="preserve"> </w:t>
            </w:r>
          </w:p>
          <w:p w:rsidR="004E4118" w:rsidRPr="00F7766E" w:rsidRDefault="004A52EE" w:rsidP="004A52EE">
            <w:pPr>
              <w:spacing w:after="0"/>
              <w:rPr>
                <w:iCs/>
                <w:sz w:val="22"/>
              </w:rPr>
            </w:pPr>
            <w:r w:rsidRPr="004A52EE">
              <w:rPr>
                <w:iCs/>
                <w:sz w:val="22"/>
                <w:lang w:val="ru-RU"/>
              </w:rPr>
              <w:t xml:space="preserve">[   ] </w:t>
            </w:r>
            <w:r>
              <w:rPr>
                <w:iCs/>
                <w:sz w:val="22"/>
                <w:lang w:val="ru-RU"/>
              </w:rPr>
              <w:t>затрудняюсь ответить</w:t>
            </w:r>
          </w:p>
        </w:tc>
      </w:tr>
      <w:tr w:rsidR="004E4118" w:rsidRPr="009C5318" w:rsidTr="006A4065">
        <w:tc>
          <w:tcPr>
            <w:tcW w:w="155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C5318" w:rsidRDefault="009C5318" w:rsidP="00C15142">
            <w:pPr>
              <w:spacing w:after="0"/>
              <w:rPr>
                <w:bCs/>
                <w:vertAlign w:val="superscript"/>
                <w:lang w:val="ru-RU"/>
              </w:rPr>
            </w:pPr>
            <w:r>
              <w:rPr>
                <w:bCs/>
                <w:vertAlign w:val="superscript"/>
                <w:lang w:val="ru-RU"/>
              </w:rPr>
              <w:t xml:space="preserve"> </w:t>
            </w:r>
          </w:p>
          <w:p w:rsidR="00C15142" w:rsidRPr="00C15142" w:rsidRDefault="009C5318" w:rsidP="00C15142">
            <w:pPr>
              <w:spacing w:after="0"/>
              <w:rPr>
                <w:i/>
                <w:iCs/>
                <w:sz w:val="20"/>
                <w:szCs w:val="20"/>
                <w:lang w:val="ru-RU"/>
              </w:rPr>
            </w:pPr>
            <w:r>
              <w:rPr>
                <w:bCs/>
                <w:vertAlign w:val="superscript"/>
                <w:lang w:val="ru-RU"/>
              </w:rPr>
              <w:t xml:space="preserve">    </w:t>
            </w:r>
            <w:r w:rsidR="004E4118" w:rsidRPr="001C1CD9">
              <w:rPr>
                <w:bCs/>
                <w:i/>
                <w:sz w:val="22"/>
                <w:vertAlign w:val="superscript"/>
              </w:rPr>
              <w:t>h</w:t>
            </w:r>
            <w:r w:rsidR="004E4118" w:rsidRPr="00524A12">
              <w:rPr>
                <w:i/>
                <w:iCs/>
                <w:lang w:val="ru-RU"/>
              </w:rPr>
              <w:t xml:space="preserve"> </w:t>
            </w:r>
            <w:r w:rsidR="00F85D21" w:rsidRPr="00524A12">
              <w:rPr>
                <w:rFonts w:asciiTheme="minorHAnsi" w:hAnsiTheme="minorHAnsi"/>
                <w:i/>
                <w:iCs/>
                <w:sz w:val="20"/>
                <w:szCs w:val="20"/>
                <w:lang w:val="ru-RU"/>
              </w:rPr>
              <w:t>Электронная</w:t>
            </w:r>
            <w:r w:rsidR="00F85D21" w:rsidRPr="00524A12">
              <w:rPr>
                <w:i/>
                <w:iCs/>
                <w:sz w:val="20"/>
                <w:szCs w:val="20"/>
                <w:lang w:val="ru-RU"/>
              </w:rPr>
              <w:t xml:space="preserve"> система «Единого Окна» </w:t>
            </w:r>
            <w:r w:rsidR="00C15142">
              <w:rPr>
                <w:i/>
                <w:iCs/>
                <w:sz w:val="20"/>
                <w:szCs w:val="20"/>
                <w:lang w:val="ru-RU"/>
              </w:rPr>
              <w:t>относится</w:t>
            </w:r>
            <w:r w:rsidR="00C15142" w:rsidRPr="00524A12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C15142">
              <w:rPr>
                <w:i/>
                <w:iCs/>
                <w:sz w:val="20"/>
                <w:szCs w:val="20"/>
                <w:lang w:val="ru-RU"/>
              </w:rPr>
              <w:t>к</w:t>
            </w:r>
            <w:r w:rsidR="00C15142" w:rsidRPr="00524A12">
              <w:rPr>
                <w:i/>
                <w:iCs/>
                <w:sz w:val="20"/>
                <w:szCs w:val="20"/>
                <w:lang w:val="ru-RU"/>
              </w:rPr>
              <w:t xml:space="preserve"> «</w:t>
            </w:r>
            <w:r w:rsidR="00C15142">
              <w:rPr>
                <w:i/>
                <w:iCs/>
                <w:sz w:val="20"/>
                <w:szCs w:val="20"/>
                <w:lang w:val="ru-RU"/>
              </w:rPr>
              <w:t>единому</w:t>
            </w:r>
            <w:r w:rsidR="00C15142" w:rsidRPr="00524A12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C15142">
              <w:rPr>
                <w:i/>
                <w:iCs/>
                <w:sz w:val="20"/>
                <w:szCs w:val="20"/>
                <w:lang w:val="ru-RU"/>
              </w:rPr>
              <w:t>окну</w:t>
            </w:r>
            <w:r w:rsidR="00C15142" w:rsidRPr="00524A12">
              <w:rPr>
                <w:i/>
                <w:iCs/>
                <w:sz w:val="20"/>
                <w:szCs w:val="20"/>
                <w:lang w:val="ru-RU"/>
              </w:rPr>
              <w:t xml:space="preserve">», </w:t>
            </w:r>
            <w:r w:rsidR="00C15142">
              <w:rPr>
                <w:i/>
                <w:iCs/>
                <w:sz w:val="20"/>
                <w:szCs w:val="20"/>
                <w:lang w:val="ru-RU"/>
              </w:rPr>
              <w:t>где</w:t>
            </w:r>
            <w:r w:rsidR="00C15142" w:rsidRPr="00524A12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C15142">
              <w:rPr>
                <w:i/>
                <w:iCs/>
                <w:sz w:val="20"/>
                <w:szCs w:val="20"/>
                <w:lang w:val="ru-RU"/>
              </w:rPr>
              <w:t>информация</w:t>
            </w:r>
            <w:r w:rsidR="00C15142" w:rsidRPr="00524A12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C15142">
              <w:rPr>
                <w:i/>
                <w:iCs/>
                <w:sz w:val="20"/>
                <w:szCs w:val="20"/>
                <w:lang w:val="ru-RU"/>
              </w:rPr>
              <w:t>и</w:t>
            </w:r>
            <w:r w:rsidR="00C15142" w:rsidRPr="00524A12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C15142">
              <w:rPr>
                <w:i/>
                <w:iCs/>
                <w:sz w:val="20"/>
                <w:szCs w:val="20"/>
                <w:lang w:val="ru-RU"/>
              </w:rPr>
              <w:t>документы</w:t>
            </w:r>
            <w:r w:rsidR="00C15142" w:rsidRPr="00524A12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C15142">
              <w:rPr>
                <w:i/>
                <w:iCs/>
                <w:sz w:val="20"/>
                <w:szCs w:val="20"/>
                <w:lang w:val="ru-RU"/>
              </w:rPr>
              <w:t>обмениваются</w:t>
            </w:r>
            <w:r w:rsidR="00C15142" w:rsidRPr="00524A12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C15142">
              <w:rPr>
                <w:i/>
                <w:iCs/>
                <w:sz w:val="20"/>
                <w:szCs w:val="20"/>
                <w:lang w:val="ru-RU"/>
              </w:rPr>
              <w:t>в</w:t>
            </w:r>
            <w:r w:rsidR="00C15142" w:rsidRPr="00524A12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C15142">
              <w:rPr>
                <w:i/>
                <w:iCs/>
                <w:sz w:val="20"/>
                <w:szCs w:val="20"/>
                <w:lang w:val="ru-RU"/>
              </w:rPr>
              <w:t>электронной</w:t>
            </w:r>
            <w:r w:rsidR="00C15142" w:rsidRPr="00524A12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C15142">
              <w:rPr>
                <w:i/>
                <w:iCs/>
                <w:sz w:val="20"/>
                <w:szCs w:val="20"/>
                <w:lang w:val="ru-RU"/>
              </w:rPr>
              <w:t>форме</w:t>
            </w:r>
            <w:r w:rsidR="00C15142" w:rsidRPr="00524A12">
              <w:rPr>
                <w:i/>
                <w:iCs/>
                <w:sz w:val="20"/>
                <w:szCs w:val="20"/>
                <w:lang w:val="ru-RU"/>
              </w:rPr>
              <w:t xml:space="preserve">. </w:t>
            </w:r>
            <w:r w:rsidR="00C15142">
              <w:rPr>
                <w:i/>
                <w:iCs/>
                <w:sz w:val="20"/>
                <w:szCs w:val="20"/>
                <w:lang w:val="ru-RU"/>
              </w:rPr>
              <w:t>Пожалуйста</w:t>
            </w:r>
            <w:r w:rsidR="00C15142" w:rsidRPr="009C5318">
              <w:rPr>
                <w:i/>
                <w:iCs/>
                <w:sz w:val="20"/>
                <w:szCs w:val="20"/>
                <w:lang w:val="ru-RU"/>
              </w:rPr>
              <w:t xml:space="preserve">, </w:t>
            </w:r>
            <w:r w:rsidR="00C15142">
              <w:rPr>
                <w:i/>
                <w:iCs/>
                <w:sz w:val="20"/>
                <w:szCs w:val="20"/>
                <w:lang w:val="ru-RU"/>
              </w:rPr>
              <w:t>обратитесь</w:t>
            </w:r>
            <w:r w:rsidR="00C15142" w:rsidRPr="009C5318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C15142">
              <w:rPr>
                <w:i/>
                <w:iCs/>
                <w:sz w:val="20"/>
                <w:szCs w:val="20"/>
                <w:lang w:val="ru-RU"/>
              </w:rPr>
              <w:t>к</w:t>
            </w:r>
            <w:r w:rsidR="00C15142" w:rsidRPr="009C5318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C15142">
              <w:rPr>
                <w:i/>
                <w:iCs/>
                <w:sz w:val="20"/>
                <w:szCs w:val="20"/>
                <w:lang w:val="ru-RU"/>
              </w:rPr>
              <w:t>определению</w:t>
            </w:r>
            <w:r w:rsidR="00C15142" w:rsidRPr="009C5318">
              <w:rPr>
                <w:i/>
                <w:iCs/>
                <w:sz w:val="20"/>
                <w:szCs w:val="20"/>
                <w:lang w:val="ru-RU"/>
              </w:rPr>
              <w:t xml:space="preserve"> «</w:t>
            </w:r>
            <w:r w:rsidR="00C15142">
              <w:rPr>
                <w:i/>
                <w:iCs/>
                <w:sz w:val="20"/>
                <w:szCs w:val="20"/>
                <w:lang w:val="ru-RU"/>
              </w:rPr>
              <w:t>единого</w:t>
            </w:r>
            <w:r w:rsidR="00C15142" w:rsidRPr="009C5318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C15142">
              <w:rPr>
                <w:i/>
                <w:iCs/>
                <w:sz w:val="20"/>
                <w:szCs w:val="20"/>
                <w:lang w:val="ru-RU"/>
              </w:rPr>
              <w:t>окна</w:t>
            </w:r>
            <w:r w:rsidR="00C15142" w:rsidRPr="009C5318">
              <w:rPr>
                <w:i/>
                <w:iCs/>
                <w:sz w:val="20"/>
                <w:szCs w:val="20"/>
                <w:lang w:val="ru-RU"/>
              </w:rPr>
              <w:t>».</w:t>
            </w:r>
          </w:p>
        </w:tc>
      </w:tr>
    </w:tbl>
    <w:p w:rsidR="004E4118" w:rsidRPr="009C5318" w:rsidRDefault="004E4118" w:rsidP="0098200F">
      <w:pPr>
        <w:spacing w:after="0"/>
        <w:rPr>
          <w:lang w:val="ru-RU"/>
        </w:rPr>
      </w:pPr>
    </w:p>
    <w:p w:rsidR="004E4118" w:rsidRPr="009C5318" w:rsidRDefault="004E4118" w:rsidP="0098200F">
      <w:pPr>
        <w:spacing w:after="0"/>
        <w:rPr>
          <w:rFonts w:eastAsiaTheme="minorEastAsia"/>
          <w:lang w:val="ru-RU" w:eastAsia="ko-KR"/>
        </w:rPr>
      </w:pPr>
    </w:p>
    <w:p w:rsidR="004E4118" w:rsidRDefault="004E4118" w:rsidP="004E4118">
      <w:pPr>
        <w:tabs>
          <w:tab w:val="left" w:pos="3402"/>
          <w:tab w:val="left" w:pos="8505"/>
          <w:tab w:val="left" w:pos="11907"/>
        </w:tabs>
        <w:spacing w:after="0"/>
        <w:rPr>
          <w:i/>
          <w:lang w:val="ru-RU"/>
        </w:rPr>
      </w:pPr>
      <w:r w:rsidRPr="00FD4763">
        <w:rPr>
          <w:b/>
          <w:i/>
          <w:lang w:val="ru-RU"/>
        </w:rPr>
        <w:t>(</w:t>
      </w:r>
      <w:r w:rsidR="00FD4763">
        <w:rPr>
          <w:b/>
          <w:i/>
          <w:lang w:val="ru-RU"/>
        </w:rPr>
        <w:t>ПР</w:t>
      </w:r>
      <w:r w:rsidR="00FD4763" w:rsidRPr="00F63BB6">
        <w:rPr>
          <w:i/>
          <w:lang w:val="ru-RU"/>
        </w:rPr>
        <w:t xml:space="preserve">: </w:t>
      </w:r>
      <w:r w:rsidR="00FD4763">
        <w:rPr>
          <w:i/>
          <w:lang w:val="ru-RU"/>
        </w:rPr>
        <w:t>Полностью</w:t>
      </w:r>
      <w:r w:rsidR="00FD4763" w:rsidRPr="00F63BB6">
        <w:rPr>
          <w:i/>
          <w:lang w:val="ru-RU"/>
        </w:rPr>
        <w:t xml:space="preserve"> </w:t>
      </w:r>
      <w:r w:rsidR="00FD4763">
        <w:rPr>
          <w:i/>
          <w:lang w:val="ru-RU"/>
        </w:rPr>
        <w:t>Реализовано</w:t>
      </w:r>
      <w:r w:rsidR="00FD4763" w:rsidRPr="00E03BE7">
        <w:rPr>
          <w:i/>
          <w:lang w:val="ru-RU"/>
        </w:rPr>
        <w:t xml:space="preserve">; </w:t>
      </w:r>
      <w:r w:rsidR="00FD4763">
        <w:rPr>
          <w:b/>
          <w:bCs/>
          <w:i/>
          <w:lang w:val="ru-RU"/>
        </w:rPr>
        <w:t xml:space="preserve"> ЧР</w:t>
      </w:r>
      <w:r w:rsidR="00FD4763" w:rsidRPr="00E03BE7">
        <w:rPr>
          <w:i/>
          <w:lang w:val="ru-RU"/>
        </w:rPr>
        <w:t xml:space="preserve">: </w:t>
      </w:r>
      <w:r w:rsidR="00FD4763">
        <w:rPr>
          <w:i/>
          <w:lang w:val="ru-RU"/>
        </w:rPr>
        <w:t>Частично</w:t>
      </w:r>
      <w:r w:rsidR="00FD4763" w:rsidRPr="00E03BE7">
        <w:rPr>
          <w:i/>
          <w:lang w:val="ru-RU"/>
        </w:rPr>
        <w:t xml:space="preserve"> </w:t>
      </w:r>
      <w:r w:rsidR="00FD4763">
        <w:rPr>
          <w:i/>
          <w:lang w:val="ru-RU"/>
        </w:rPr>
        <w:t>Реализовано</w:t>
      </w:r>
      <w:r w:rsidR="00FD4763" w:rsidRPr="00E03BE7">
        <w:rPr>
          <w:i/>
          <w:lang w:val="ru-RU"/>
        </w:rPr>
        <w:t xml:space="preserve"> /</w:t>
      </w:r>
      <w:r w:rsidR="00FD4763">
        <w:rPr>
          <w:i/>
          <w:lang w:val="ru-RU"/>
        </w:rPr>
        <w:t>Этап Подготовки</w:t>
      </w:r>
      <w:r w:rsidR="00FD4763" w:rsidRPr="00E03BE7">
        <w:rPr>
          <w:i/>
          <w:lang w:val="ru-RU"/>
        </w:rPr>
        <w:t xml:space="preserve">; </w:t>
      </w:r>
      <w:r w:rsidR="00FD4763" w:rsidRPr="00E03BE7">
        <w:rPr>
          <w:b/>
          <w:i/>
          <w:lang w:val="ru-RU"/>
        </w:rPr>
        <w:t xml:space="preserve"> </w:t>
      </w:r>
      <w:r w:rsidR="00FD4763">
        <w:rPr>
          <w:b/>
          <w:i/>
          <w:lang w:val="ru-RU"/>
        </w:rPr>
        <w:t>НР</w:t>
      </w:r>
      <w:r w:rsidR="00FD4763" w:rsidRPr="00E03BE7">
        <w:rPr>
          <w:i/>
          <w:lang w:val="ru-RU"/>
        </w:rPr>
        <w:t xml:space="preserve">: </w:t>
      </w:r>
      <w:r w:rsidR="00FD4763">
        <w:rPr>
          <w:i/>
          <w:lang w:val="ru-RU"/>
        </w:rPr>
        <w:t>Не Реализовано</w:t>
      </w:r>
      <w:r w:rsidR="00FD4763" w:rsidRPr="00E03BE7">
        <w:rPr>
          <w:i/>
          <w:lang w:val="ru-RU"/>
        </w:rPr>
        <w:t xml:space="preserve">;   </w:t>
      </w:r>
      <w:r w:rsidR="00FD4763">
        <w:rPr>
          <w:b/>
          <w:i/>
          <w:lang w:val="ru-RU"/>
        </w:rPr>
        <w:t>НЗ</w:t>
      </w:r>
      <w:r w:rsidR="00FD4763" w:rsidRPr="00E03BE7">
        <w:rPr>
          <w:i/>
          <w:lang w:val="ru-RU"/>
        </w:rPr>
        <w:t xml:space="preserve">: </w:t>
      </w:r>
      <w:r w:rsidR="00FD4763">
        <w:rPr>
          <w:i/>
          <w:lang w:val="ru-RU"/>
        </w:rPr>
        <w:t>Не Знаю</w:t>
      </w:r>
      <w:r w:rsidRPr="00FD4763">
        <w:rPr>
          <w:i/>
          <w:lang w:val="ru-RU"/>
        </w:rPr>
        <w:t>)</w:t>
      </w:r>
    </w:p>
    <w:p w:rsidR="0099010E" w:rsidRPr="00FD4763" w:rsidRDefault="0099010E" w:rsidP="004E4118">
      <w:pPr>
        <w:tabs>
          <w:tab w:val="left" w:pos="3402"/>
          <w:tab w:val="left" w:pos="8505"/>
          <w:tab w:val="left" w:pos="11907"/>
        </w:tabs>
        <w:spacing w:after="0"/>
        <w:rPr>
          <w:lang w:val="ru-RU"/>
        </w:rPr>
      </w:pPr>
    </w:p>
    <w:tbl>
      <w:tblPr>
        <w:tblpPr w:leftFromText="180" w:rightFromText="180" w:vertAnchor="text" w:horzAnchor="margin" w:tblpY="112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8"/>
        <w:gridCol w:w="494"/>
        <w:gridCol w:w="494"/>
        <w:gridCol w:w="494"/>
        <w:gridCol w:w="494"/>
        <w:gridCol w:w="3154"/>
        <w:gridCol w:w="2970"/>
      </w:tblGrid>
      <w:tr w:rsidR="00FD4763" w:rsidRPr="009C5318" w:rsidTr="004E4118">
        <w:tc>
          <w:tcPr>
            <w:tcW w:w="748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D4763" w:rsidRPr="00DF6970" w:rsidRDefault="00FD4763" w:rsidP="00FD4763">
            <w:pPr>
              <w:spacing w:after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Меры по упрощению процедур торговли</w:t>
            </w:r>
          </w:p>
        </w:tc>
        <w:tc>
          <w:tcPr>
            <w:tcW w:w="4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D4763" w:rsidRPr="002A65DB" w:rsidRDefault="00FD4763" w:rsidP="00FD4763">
            <w:pPr>
              <w:spacing w:after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bCs/>
                <w:sz w:val="22"/>
                <w:lang w:val="ru-RU"/>
              </w:rPr>
              <w:t>ПР</w:t>
            </w:r>
          </w:p>
        </w:tc>
        <w:tc>
          <w:tcPr>
            <w:tcW w:w="4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D4763" w:rsidRPr="002A65DB" w:rsidRDefault="00FD4763" w:rsidP="00FD4763">
            <w:pPr>
              <w:spacing w:after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bCs/>
                <w:sz w:val="22"/>
                <w:lang w:val="ru-RU"/>
              </w:rPr>
              <w:t>ЧР</w:t>
            </w:r>
          </w:p>
        </w:tc>
        <w:tc>
          <w:tcPr>
            <w:tcW w:w="4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D4763" w:rsidRPr="002A65DB" w:rsidRDefault="00FD4763" w:rsidP="00FD4763">
            <w:pPr>
              <w:spacing w:after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bCs/>
                <w:sz w:val="22"/>
                <w:lang w:val="ru-RU"/>
              </w:rPr>
              <w:t>НР</w:t>
            </w:r>
          </w:p>
        </w:tc>
        <w:tc>
          <w:tcPr>
            <w:tcW w:w="4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D4763" w:rsidRPr="002A65DB" w:rsidRDefault="00FD4763" w:rsidP="00FD4763">
            <w:pPr>
              <w:spacing w:after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bCs/>
                <w:sz w:val="22"/>
                <w:lang w:val="ru-RU"/>
              </w:rPr>
              <w:t>НЗ</w:t>
            </w:r>
          </w:p>
        </w:tc>
        <w:tc>
          <w:tcPr>
            <w:tcW w:w="31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D4763" w:rsidRPr="002A65DB" w:rsidRDefault="00FD4763" w:rsidP="00FD4763">
            <w:pPr>
              <w:spacing w:after="0"/>
              <w:jc w:val="both"/>
              <w:rPr>
                <w:b/>
                <w:sz w:val="21"/>
                <w:szCs w:val="21"/>
                <w:lang w:val="ru-RU"/>
              </w:rPr>
            </w:pPr>
            <w:r>
              <w:rPr>
                <w:b/>
                <w:sz w:val="21"/>
                <w:szCs w:val="21"/>
                <w:lang w:val="ru-RU"/>
              </w:rPr>
              <w:t>Был ли</w:t>
            </w:r>
            <w:r w:rsidR="002152C7">
              <w:rPr>
                <w:b/>
                <w:sz w:val="21"/>
                <w:szCs w:val="21"/>
                <w:lang w:val="ru-RU"/>
              </w:rPr>
              <w:t xml:space="preserve"> сделан прогресс или улучшение за</w:t>
            </w:r>
            <w:r>
              <w:rPr>
                <w:b/>
                <w:sz w:val="21"/>
                <w:szCs w:val="21"/>
                <w:lang w:val="ru-RU"/>
              </w:rPr>
              <w:t xml:space="preserve"> последние 12 месяцев</w:t>
            </w:r>
            <w:r w:rsidRPr="00F21568">
              <w:rPr>
                <w:b/>
                <w:sz w:val="21"/>
                <w:szCs w:val="21"/>
                <w:lang w:val="ru-RU"/>
              </w:rPr>
              <w:t xml:space="preserve">? </w:t>
            </w:r>
            <w:r w:rsidRPr="002A65DB">
              <w:rPr>
                <w:i/>
                <w:sz w:val="21"/>
                <w:szCs w:val="21"/>
                <w:lang w:val="ru-RU"/>
              </w:rPr>
              <w:t>(</w:t>
            </w:r>
            <w:r>
              <w:rPr>
                <w:i/>
                <w:sz w:val="21"/>
                <w:szCs w:val="21"/>
                <w:lang w:val="ru-RU"/>
              </w:rPr>
              <w:t>Пожалуйста, уточните</w:t>
            </w:r>
            <w:r w:rsidRPr="002A65DB">
              <w:rPr>
                <w:i/>
                <w:sz w:val="21"/>
                <w:szCs w:val="21"/>
                <w:lang w:val="ru-RU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D4763" w:rsidRPr="002A65DB" w:rsidRDefault="00FD4763" w:rsidP="00FD4763">
            <w:pPr>
              <w:spacing w:after="0"/>
              <w:rPr>
                <w:b/>
                <w:sz w:val="21"/>
                <w:szCs w:val="21"/>
                <w:lang w:val="ru-RU"/>
              </w:rPr>
            </w:pPr>
            <w:r>
              <w:rPr>
                <w:b/>
                <w:sz w:val="21"/>
                <w:szCs w:val="21"/>
                <w:lang w:val="ru-RU"/>
              </w:rPr>
              <w:t>Дополнительная</w:t>
            </w:r>
            <w:r w:rsidRPr="00F21568">
              <w:rPr>
                <w:b/>
                <w:sz w:val="21"/>
                <w:szCs w:val="21"/>
                <w:lang w:val="ru-RU"/>
              </w:rPr>
              <w:t xml:space="preserve"> </w:t>
            </w:r>
            <w:r>
              <w:rPr>
                <w:b/>
                <w:sz w:val="21"/>
                <w:szCs w:val="21"/>
                <w:lang w:val="ru-RU"/>
              </w:rPr>
              <w:t>информация</w:t>
            </w:r>
            <w:r w:rsidRPr="00F21568">
              <w:rPr>
                <w:b/>
                <w:sz w:val="21"/>
                <w:szCs w:val="21"/>
                <w:lang w:val="ru-RU"/>
              </w:rPr>
              <w:t xml:space="preserve"> </w:t>
            </w:r>
            <w:r w:rsidRPr="00F21568">
              <w:rPr>
                <w:i/>
                <w:sz w:val="21"/>
                <w:szCs w:val="21"/>
                <w:lang w:val="ru-RU"/>
              </w:rPr>
              <w:t>(</w:t>
            </w:r>
            <w:r>
              <w:rPr>
                <w:i/>
                <w:sz w:val="21"/>
                <w:szCs w:val="21"/>
                <w:lang w:val="ru-RU"/>
              </w:rPr>
              <w:t>ссылки</w:t>
            </w:r>
            <w:r w:rsidRPr="00F21568">
              <w:rPr>
                <w:i/>
                <w:sz w:val="21"/>
                <w:szCs w:val="21"/>
                <w:lang w:val="ru-RU"/>
              </w:rPr>
              <w:t xml:space="preserve">, </w:t>
            </w:r>
            <w:r>
              <w:rPr>
                <w:i/>
                <w:sz w:val="21"/>
                <w:szCs w:val="21"/>
                <w:lang w:val="ru-RU"/>
              </w:rPr>
              <w:t>даты</w:t>
            </w:r>
            <w:r w:rsidRPr="00F21568">
              <w:rPr>
                <w:i/>
                <w:sz w:val="21"/>
                <w:szCs w:val="21"/>
                <w:lang w:val="ru-RU"/>
              </w:rPr>
              <w:t xml:space="preserve"> </w:t>
            </w:r>
            <w:r>
              <w:rPr>
                <w:i/>
                <w:sz w:val="21"/>
                <w:szCs w:val="21"/>
                <w:lang w:val="ru-RU"/>
              </w:rPr>
              <w:t>реализации</w:t>
            </w:r>
            <w:r w:rsidRPr="00F21568">
              <w:rPr>
                <w:i/>
                <w:sz w:val="21"/>
                <w:szCs w:val="21"/>
                <w:lang w:val="ru-RU"/>
              </w:rPr>
              <w:t xml:space="preserve">, </w:t>
            </w:r>
            <w:r>
              <w:rPr>
                <w:i/>
                <w:sz w:val="21"/>
                <w:szCs w:val="21"/>
                <w:lang w:val="ru-RU"/>
              </w:rPr>
              <w:t>географическое покрытие</w:t>
            </w:r>
            <w:r w:rsidRPr="00F21568">
              <w:rPr>
                <w:i/>
                <w:sz w:val="21"/>
                <w:szCs w:val="21"/>
                <w:lang w:val="ru-RU"/>
              </w:rPr>
              <w:t>, …)</w:t>
            </w:r>
          </w:p>
        </w:tc>
      </w:tr>
      <w:tr w:rsidR="004E4118" w:rsidRPr="009C5318" w:rsidTr="006A4065">
        <w:tc>
          <w:tcPr>
            <w:tcW w:w="7488" w:type="dxa"/>
            <w:tcBorders>
              <w:top w:val="nil"/>
            </w:tcBorders>
            <w:shd w:val="clear" w:color="auto" w:fill="D9D9D9" w:themeFill="background1" w:themeFillShade="D9"/>
          </w:tcPr>
          <w:p w:rsidR="004E4118" w:rsidRPr="00C30E8E" w:rsidRDefault="00C30E8E" w:rsidP="00C30E8E">
            <w:pPr>
              <w:spacing w:after="0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НА ПУТИ К МЕЖДУНАРОДНОЙ БЕЗБУМАЖНОЙ ТОРГОВЛЕ</w:t>
            </w:r>
          </w:p>
        </w:tc>
        <w:tc>
          <w:tcPr>
            <w:tcW w:w="494" w:type="dxa"/>
            <w:tcBorders>
              <w:top w:val="nil"/>
            </w:tcBorders>
            <w:shd w:val="clear" w:color="auto" w:fill="D9D9D9" w:themeFill="background1" w:themeFillShade="D9"/>
          </w:tcPr>
          <w:p w:rsidR="004E4118" w:rsidRPr="00C30E8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top w:val="nil"/>
            </w:tcBorders>
            <w:shd w:val="clear" w:color="auto" w:fill="D9D9D9" w:themeFill="background1" w:themeFillShade="D9"/>
          </w:tcPr>
          <w:p w:rsidR="004E4118" w:rsidRPr="00C30E8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top w:val="nil"/>
            </w:tcBorders>
            <w:shd w:val="clear" w:color="auto" w:fill="D9D9D9" w:themeFill="background1" w:themeFillShade="D9"/>
          </w:tcPr>
          <w:p w:rsidR="004E4118" w:rsidRPr="00C30E8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top w:val="nil"/>
            </w:tcBorders>
            <w:shd w:val="clear" w:color="auto" w:fill="D9D9D9" w:themeFill="background1" w:themeFillShade="D9"/>
          </w:tcPr>
          <w:p w:rsidR="004E4118" w:rsidRPr="00C30E8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tcBorders>
              <w:top w:val="nil"/>
            </w:tcBorders>
            <w:shd w:val="clear" w:color="auto" w:fill="D9D9D9" w:themeFill="background1" w:themeFillShade="D9"/>
          </w:tcPr>
          <w:p w:rsidR="004E4118" w:rsidRPr="00C30E8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  <w:tcBorders>
              <w:top w:val="nil"/>
            </w:tcBorders>
            <w:shd w:val="clear" w:color="auto" w:fill="D9D9D9" w:themeFill="background1" w:themeFillShade="D9"/>
          </w:tcPr>
          <w:p w:rsidR="004E4118" w:rsidRPr="00C30E8E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4E4118" w:rsidRPr="006F3D7A" w:rsidTr="006A4065">
        <w:tc>
          <w:tcPr>
            <w:tcW w:w="7488" w:type="dxa"/>
            <w:shd w:val="clear" w:color="auto" w:fill="auto"/>
          </w:tcPr>
          <w:p w:rsidR="004E4118" w:rsidRPr="006B24C0" w:rsidRDefault="004E4118" w:rsidP="00FF20C5">
            <w:pPr>
              <w:spacing w:after="0"/>
              <w:rPr>
                <w:sz w:val="22"/>
              </w:rPr>
            </w:pPr>
            <w:r w:rsidRPr="00B27DB6">
              <w:rPr>
                <w:sz w:val="22"/>
                <w:lang w:val="ru-RU"/>
              </w:rPr>
              <w:t xml:space="preserve">25. </w:t>
            </w:r>
            <w:r w:rsidR="00B27DB6">
              <w:rPr>
                <w:sz w:val="22"/>
                <w:lang w:val="ru-RU"/>
              </w:rPr>
              <w:t>В</w:t>
            </w:r>
            <w:r w:rsidR="00B27DB6" w:rsidRPr="00B27DB6">
              <w:rPr>
                <w:sz w:val="22"/>
                <w:lang w:val="ru-RU"/>
              </w:rPr>
              <w:t xml:space="preserve"> </w:t>
            </w:r>
            <w:r w:rsidR="00B27DB6">
              <w:rPr>
                <w:sz w:val="22"/>
                <w:lang w:val="ru-RU"/>
              </w:rPr>
              <w:t>наличии</w:t>
            </w:r>
            <w:r w:rsidR="00B27DB6" w:rsidRPr="00B27DB6">
              <w:rPr>
                <w:sz w:val="22"/>
                <w:lang w:val="ru-RU"/>
              </w:rPr>
              <w:t xml:space="preserve"> </w:t>
            </w:r>
            <w:r w:rsidR="00B27DB6">
              <w:rPr>
                <w:sz w:val="22"/>
                <w:lang w:val="ru-RU"/>
              </w:rPr>
              <w:t>законы</w:t>
            </w:r>
            <w:r w:rsidR="00B27DB6" w:rsidRPr="00B27DB6">
              <w:rPr>
                <w:sz w:val="22"/>
                <w:lang w:val="ru-RU"/>
              </w:rPr>
              <w:t xml:space="preserve"> </w:t>
            </w:r>
            <w:r w:rsidR="00B27DB6">
              <w:rPr>
                <w:sz w:val="22"/>
                <w:lang w:val="ru-RU"/>
              </w:rPr>
              <w:t>и</w:t>
            </w:r>
            <w:r w:rsidR="00B27DB6" w:rsidRPr="00B27DB6">
              <w:rPr>
                <w:sz w:val="22"/>
                <w:lang w:val="ru-RU"/>
              </w:rPr>
              <w:t xml:space="preserve"> </w:t>
            </w:r>
            <w:r w:rsidR="00B27DB6">
              <w:rPr>
                <w:sz w:val="22"/>
                <w:lang w:val="ru-RU"/>
              </w:rPr>
              <w:t>правила</w:t>
            </w:r>
            <w:r w:rsidR="00B27DB6" w:rsidRPr="00B27DB6">
              <w:rPr>
                <w:sz w:val="22"/>
                <w:lang w:val="ru-RU"/>
              </w:rPr>
              <w:t xml:space="preserve"> </w:t>
            </w:r>
            <w:r w:rsidR="00B27DB6">
              <w:rPr>
                <w:sz w:val="22"/>
                <w:lang w:val="ru-RU"/>
              </w:rPr>
              <w:t>для</w:t>
            </w:r>
            <w:r w:rsidR="00B27DB6" w:rsidRPr="00B27DB6">
              <w:rPr>
                <w:sz w:val="22"/>
                <w:lang w:val="ru-RU"/>
              </w:rPr>
              <w:t xml:space="preserve"> </w:t>
            </w:r>
            <w:r w:rsidR="00B27DB6">
              <w:rPr>
                <w:sz w:val="22"/>
                <w:lang w:val="ru-RU"/>
              </w:rPr>
              <w:t>электронного</w:t>
            </w:r>
            <w:r w:rsidR="00B27DB6" w:rsidRPr="00B27DB6">
              <w:rPr>
                <w:sz w:val="22"/>
                <w:lang w:val="ru-RU"/>
              </w:rPr>
              <w:t xml:space="preserve"> </w:t>
            </w:r>
            <w:r w:rsidR="00B27DB6">
              <w:rPr>
                <w:sz w:val="22"/>
                <w:lang w:val="ru-RU"/>
              </w:rPr>
              <w:t>ведения</w:t>
            </w:r>
            <w:r w:rsidR="00B27DB6" w:rsidRPr="00B27DB6">
              <w:rPr>
                <w:sz w:val="22"/>
                <w:lang w:val="ru-RU"/>
              </w:rPr>
              <w:t xml:space="preserve"> </w:t>
            </w:r>
            <w:r w:rsidR="00B27DB6">
              <w:rPr>
                <w:sz w:val="22"/>
                <w:lang w:val="ru-RU"/>
              </w:rPr>
              <w:t>дел</w:t>
            </w:r>
            <w:r w:rsidR="00B27DB6" w:rsidRPr="00B27DB6">
              <w:rPr>
                <w:sz w:val="22"/>
                <w:lang w:val="ru-RU"/>
              </w:rPr>
              <w:t xml:space="preserve"> </w:t>
            </w:r>
            <w:r w:rsidR="00B27DB6">
              <w:rPr>
                <w:sz w:val="22"/>
                <w:lang w:val="ru-RU"/>
              </w:rPr>
              <w:t>(напр. Закон</w:t>
            </w:r>
            <w:r w:rsidR="00B27DB6" w:rsidRPr="00B27DB6">
              <w:rPr>
                <w:sz w:val="22"/>
                <w:lang w:val="en-US"/>
              </w:rPr>
              <w:t xml:space="preserve"> </w:t>
            </w:r>
            <w:r w:rsidR="00FF20C5">
              <w:rPr>
                <w:sz w:val="22"/>
                <w:lang w:val="ru-RU"/>
              </w:rPr>
              <w:t>об</w:t>
            </w:r>
            <w:r w:rsidR="00B27DB6" w:rsidRPr="00B27DB6">
              <w:rPr>
                <w:sz w:val="22"/>
                <w:lang w:val="en-US"/>
              </w:rPr>
              <w:t xml:space="preserve"> </w:t>
            </w:r>
            <w:r w:rsidR="00FF20C5">
              <w:rPr>
                <w:sz w:val="22"/>
                <w:lang w:val="ru-RU"/>
              </w:rPr>
              <w:t>электронном</w:t>
            </w:r>
            <w:r w:rsidR="00B27DB6" w:rsidRPr="00B27DB6">
              <w:rPr>
                <w:sz w:val="22"/>
                <w:lang w:val="en-US"/>
              </w:rPr>
              <w:t xml:space="preserve"> </w:t>
            </w:r>
            <w:r w:rsidR="00FF20C5">
              <w:rPr>
                <w:sz w:val="22"/>
                <w:lang w:val="ru-RU"/>
              </w:rPr>
              <w:t>бизнесе</w:t>
            </w:r>
            <w:r w:rsidR="00B27DB6" w:rsidRPr="00B27DB6">
              <w:rPr>
                <w:sz w:val="22"/>
                <w:lang w:val="en-US"/>
              </w:rPr>
              <w:t xml:space="preserve">, </w:t>
            </w:r>
            <w:r w:rsidR="00B27DB6">
              <w:rPr>
                <w:sz w:val="22"/>
                <w:lang w:val="ru-RU"/>
              </w:rPr>
              <w:t>закон</w:t>
            </w:r>
            <w:r w:rsidR="00B27DB6" w:rsidRPr="00B27DB6">
              <w:rPr>
                <w:sz w:val="22"/>
                <w:lang w:val="en-US"/>
              </w:rPr>
              <w:t xml:space="preserve"> </w:t>
            </w:r>
            <w:r w:rsidR="00B27DB6">
              <w:rPr>
                <w:sz w:val="22"/>
                <w:lang w:val="ru-RU"/>
              </w:rPr>
              <w:t>об</w:t>
            </w:r>
            <w:r w:rsidR="00B27DB6" w:rsidRPr="00B27DB6">
              <w:rPr>
                <w:sz w:val="22"/>
                <w:lang w:val="en-US"/>
              </w:rPr>
              <w:t xml:space="preserve"> </w:t>
            </w:r>
            <w:r w:rsidR="00B27DB6">
              <w:rPr>
                <w:sz w:val="22"/>
                <w:lang w:val="ru-RU"/>
              </w:rPr>
              <w:t>электронных</w:t>
            </w:r>
            <w:r w:rsidR="00B27DB6" w:rsidRPr="00B27DB6">
              <w:rPr>
                <w:sz w:val="22"/>
                <w:lang w:val="en-US"/>
              </w:rPr>
              <w:t xml:space="preserve"> </w:t>
            </w:r>
            <w:r w:rsidR="00B27DB6">
              <w:rPr>
                <w:sz w:val="22"/>
                <w:lang w:val="ru-RU"/>
              </w:rPr>
              <w:t>сделках</w:t>
            </w:r>
            <w:r w:rsidR="00B27DB6" w:rsidRPr="00B27DB6">
              <w:rPr>
                <w:sz w:val="22"/>
                <w:lang w:val="en-US"/>
              </w:rPr>
              <w:t xml:space="preserve">) </w:t>
            </w:r>
          </w:p>
        </w:tc>
        <w:tc>
          <w:tcPr>
            <w:tcW w:w="494" w:type="dxa"/>
            <w:shd w:val="clear" w:color="auto" w:fill="auto"/>
          </w:tcPr>
          <w:p w:rsidR="004E4118" w:rsidRPr="006F3D7A" w:rsidRDefault="004E4118" w:rsidP="006A4065">
            <w:pPr>
              <w:spacing w:after="0"/>
              <w:rPr>
                <w:b/>
                <w:i/>
                <w:iCs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6F3D7A" w:rsidRDefault="004E4118" w:rsidP="006A4065">
            <w:pPr>
              <w:spacing w:after="0"/>
              <w:rPr>
                <w:b/>
                <w:i/>
                <w:iCs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6F3D7A" w:rsidRDefault="004E4118" w:rsidP="006A4065">
            <w:pPr>
              <w:spacing w:after="0"/>
              <w:rPr>
                <w:b/>
                <w:i/>
                <w:iCs/>
              </w:rPr>
            </w:pPr>
          </w:p>
        </w:tc>
        <w:tc>
          <w:tcPr>
            <w:tcW w:w="494" w:type="dxa"/>
          </w:tcPr>
          <w:p w:rsidR="004E4118" w:rsidRPr="006F3D7A" w:rsidRDefault="004E4118" w:rsidP="006A4065">
            <w:pPr>
              <w:spacing w:after="0"/>
              <w:rPr>
                <w:b/>
                <w:i/>
                <w:iCs/>
              </w:rPr>
            </w:pPr>
          </w:p>
        </w:tc>
        <w:tc>
          <w:tcPr>
            <w:tcW w:w="3154" w:type="dxa"/>
            <w:shd w:val="clear" w:color="auto" w:fill="auto"/>
          </w:tcPr>
          <w:p w:rsidR="004E4118" w:rsidRPr="006F3D7A" w:rsidRDefault="004E4118" w:rsidP="006A4065">
            <w:pPr>
              <w:spacing w:after="0"/>
              <w:rPr>
                <w:b/>
                <w:i/>
                <w:iCs/>
              </w:rPr>
            </w:pPr>
          </w:p>
        </w:tc>
        <w:tc>
          <w:tcPr>
            <w:tcW w:w="2970" w:type="dxa"/>
          </w:tcPr>
          <w:p w:rsidR="004E4118" w:rsidRPr="006F3D7A" w:rsidRDefault="004E4118" w:rsidP="006A4065">
            <w:pPr>
              <w:spacing w:after="0"/>
              <w:rPr>
                <w:b/>
                <w:i/>
                <w:iCs/>
              </w:rPr>
            </w:pPr>
          </w:p>
        </w:tc>
      </w:tr>
      <w:tr w:rsidR="004E4118" w:rsidRPr="009C5318" w:rsidTr="006A4065">
        <w:tc>
          <w:tcPr>
            <w:tcW w:w="7488" w:type="dxa"/>
            <w:shd w:val="clear" w:color="auto" w:fill="auto"/>
          </w:tcPr>
          <w:p w:rsidR="004E4118" w:rsidRPr="00B27DB6" w:rsidRDefault="004E4118" w:rsidP="00B27DB6">
            <w:pPr>
              <w:spacing w:after="0"/>
              <w:rPr>
                <w:sz w:val="22"/>
                <w:lang w:val="ru-RU"/>
              </w:rPr>
            </w:pPr>
            <w:r w:rsidRPr="00B27DB6">
              <w:rPr>
                <w:sz w:val="22"/>
                <w:lang w:val="ru-RU"/>
              </w:rPr>
              <w:t>26.</w:t>
            </w:r>
            <w:r w:rsidR="00B27DB6">
              <w:rPr>
                <w:sz w:val="22"/>
                <w:lang w:val="ru-RU"/>
              </w:rPr>
              <w:t>Признанные</w:t>
            </w:r>
            <w:r w:rsidR="00B27DB6" w:rsidRPr="00B27DB6">
              <w:rPr>
                <w:sz w:val="22"/>
                <w:lang w:val="ru-RU"/>
              </w:rPr>
              <w:t xml:space="preserve"> </w:t>
            </w:r>
            <w:r w:rsidR="00B27DB6">
              <w:rPr>
                <w:sz w:val="22"/>
                <w:lang w:val="ru-RU"/>
              </w:rPr>
              <w:t>сертифицирующие органы</w:t>
            </w:r>
            <w:r w:rsidR="00B27DB6" w:rsidRPr="00B27DB6">
              <w:rPr>
                <w:sz w:val="22"/>
                <w:lang w:val="ru-RU"/>
              </w:rPr>
              <w:t xml:space="preserve">, </w:t>
            </w:r>
            <w:r w:rsidR="00B27DB6">
              <w:rPr>
                <w:sz w:val="22"/>
                <w:lang w:val="ru-RU"/>
              </w:rPr>
              <w:t>выпускающие</w:t>
            </w:r>
            <w:r w:rsidR="00B27DB6" w:rsidRPr="00B27DB6">
              <w:rPr>
                <w:sz w:val="22"/>
                <w:lang w:val="ru-RU"/>
              </w:rPr>
              <w:t xml:space="preserve"> </w:t>
            </w:r>
            <w:r w:rsidR="00B27DB6">
              <w:rPr>
                <w:sz w:val="22"/>
                <w:lang w:val="ru-RU"/>
              </w:rPr>
              <w:t>электронные</w:t>
            </w:r>
            <w:r w:rsidR="00B27DB6" w:rsidRPr="00B27DB6">
              <w:rPr>
                <w:sz w:val="22"/>
                <w:lang w:val="ru-RU"/>
              </w:rPr>
              <w:t xml:space="preserve"> </w:t>
            </w:r>
            <w:r w:rsidR="00B27DB6">
              <w:rPr>
                <w:sz w:val="22"/>
                <w:lang w:val="ru-RU"/>
              </w:rPr>
              <w:t>сертификаты</w:t>
            </w:r>
            <w:r w:rsidR="00B27DB6" w:rsidRPr="00B27DB6">
              <w:rPr>
                <w:sz w:val="22"/>
                <w:lang w:val="ru-RU"/>
              </w:rPr>
              <w:t xml:space="preserve"> </w:t>
            </w:r>
            <w:r w:rsidR="00B27DB6">
              <w:rPr>
                <w:sz w:val="22"/>
                <w:lang w:val="ru-RU"/>
              </w:rPr>
              <w:t>трейдерам</w:t>
            </w:r>
            <w:r w:rsidR="00B27DB6" w:rsidRPr="00B27DB6">
              <w:rPr>
                <w:sz w:val="22"/>
                <w:lang w:val="ru-RU"/>
              </w:rPr>
              <w:t xml:space="preserve"> </w:t>
            </w:r>
            <w:r w:rsidR="00B27DB6">
              <w:rPr>
                <w:sz w:val="22"/>
                <w:lang w:val="ru-RU"/>
              </w:rPr>
              <w:t>для</w:t>
            </w:r>
            <w:r w:rsidR="00B27DB6" w:rsidRPr="00B27DB6">
              <w:rPr>
                <w:sz w:val="22"/>
                <w:lang w:val="ru-RU"/>
              </w:rPr>
              <w:t xml:space="preserve"> </w:t>
            </w:r>
            <w:r w:rsidR="00B27DB6">
              <w:rPr>
                <w:sz w:val="22"/>
                <w:lang w:val="ru-RU"/>
              </w:rPr>
              <w:t>совершения</w:t>
            </w:r>
            <w:r w:rsidR="00B27DB6" w:rsidRPr="00B27DB6">
              <w:rPr>
                <w:sz w:val="22"/>
                <w:lang w:val="ru-RU"/>
              </w:rPr>
              <w:t xml:space="preserve"> </w:t>
            </w:r>
            <w:r w:rsidR="00B27DB6">
              <w:rPr>
                <w:sz w:val="22"/>
                <w:lang w:val="ru-RU"/>
              </w:rPr>
              <w:t>электронных</w:t>
            </w:r>
            <w:r w:rsidR="00B27DB6" w:rsidRPr="00B27DB6">
              <w:rPr>
                <w:sz w:val="22"/>
                <w:lang w:val="ru-RU"/>
              </w:rPr>
              <w:t xml:space="preserve"> </w:t>
            </w:r>
            <w:r w:rsidR="00B27DB6">
              <w:rPr>
                <w:sz w:val="22"/>
                <w:lang w:val="ru-RU"/>
              </w:rPr>
              <w:t xml:space="preserve">сделок </w:t>
            </w:r>
            <w:r w:rsidRPr="002F629E">
              <w:rPr>
                <w:vertAlign w:val="superscript"/>
              </w:rPr>
              <w:t>i</w:t>
            </w:r>
          </w:p>
        </w:tc>
        <w:tc>
          <w:tcPr>
            <w:tcW w:w="494" w:type="dxa"/>
            <w:shd w:val="clear" w:color="auto" w:fill="auto"/>
          </w:tcPr>
          <w:p w:rsidR="004E4118" w:rsidRPr="00B27DB6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B27DB6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B27DB6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</w:tcPr>
          <w:p w:rsidR="004E4118" w:rsidRPr="00B27DB6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shd w:val="clear" w:color="auto" w:fill="auto"/>
          </w:tcPr>
          <w:p w:rsidR="004E4118" w:rsidRPr="00B27DB6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</w:tcPr>
          <w:p w:rsidR="004E4118" w:rsidRPr="00B27DB6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4E4118" w:rsidRPr="009C5318" w:rsidTr="006A4065">
        <w:tc>
          <w:tcPr>
            <w:tcW w:w="7488" w:type="dxa"/>
            <w:shd w:val="clear" w:color="auto" w:fill="auto"/>
          </w:tcPr>
          <w:p w:rsidR="004E4118" w:rsidRPr="0071360D" w:rsidRDefault="004E4118" w:rsidP="0071360D">
            <w:pPr>
              <w:spacing w:after="0"/>
              <w:rPr>
                <w:sz w:val="22"/>
                <w:lang w:val="ru-RU"/>
              </w:rPr>
            </w:pPr>
            <w:r w:rsidRPr="0071360D">
              <w:rPr>
                <w:sz w:val="22"/>
                <w:lang w:val="ru-RU"/>
              </w:rPr>
              <w:t xml:space="preserve">27. </w:t>
            </w:r>
            <w:r w:rsidR="0071360D">
              <w:rPr>
                <w:sz w:val="22"/>
                <w:lang w:val="ru-RU"/>
              </w:rPr>
              <w:t>Участие</w:t>
            </w:r>
            <w:r w:rsidR="0071360D" w:rsidRPr="0071360D">
              <w:rPr>
                <w:sz w:val="22"/>
                <w:lang w:val="ru-RU"/>
              </w:rPr>
              <w:t xml:space="preserve"> </w:t>
            </w:r>
            <w:r w:rsidR="0071360D">
              <w:rPr>
                <w:sz w:val="22"/>
                <w:lang w:val="ru-RU"/>
              </w:rPr>
              <w:t>Вашей</w:t>
            </w:r>
            <w:r w:rsidR="0071360D" w:rsidRPr="0071360D">
              <w:rPr>
                <w:sz w:val="22"/>
                <w:lang w:val="ru-RU"/>
              </w:rPr>
              <w:t xml:space="preserve"> </w:t>
            </w:r>
            <w:r w:rsidR="0071360D">
              <w:rPr>
                <w:sz w:val="22"/>
                <w:lang w:val="ru-RU"/>
              </w:rPr>
              <w:t>страны</w:t>
            </w:r>
            <w:r w:rsidR="0071360D" w:rsidRPr="0071360D">
              <w:rPr>
                <w:sz w:val="22"/>
                <w:lang w:val="ru-RU"/>
              </w:rPr>
              <w:t xml:space="preserve"> </w:t>
            </w:r>
            <w:r w:rsidR="0071360D">
              <w:rPr>
                <w:sz w:val="22"/>
                <w:lang w:val="ru-RU"/>
              </w:rPr>
              <w:t>в</w:t>
            </w:r>
            <w:r w:rsidR="0071360D" w:rsidRPr="0071360D">
              <w:rPr>
                <w:sz w:val="22"/>
                <w:lang w:val="ru-RU"/>
              </w:rPr>
              <w:t xml:space="preserve"> </w:t>
            </w:r>
            <w:r w:rsidR="0071360D">
              <w:rPr>
                <w:sz w:val="22"/>
                <w:lang w:val="ru-RU"/>
              </w:rPr>
              <w:t>международном</w:t>
            </w:r>
            <w:r w:rsidR="0071360D" w:rsidRPr="0071360D">
              <w:rPr>
                <w:sz w:val="22"/>
                <w:lang w:val="ru-RU"/>
              </w:rPr>
              <w:t xml:space="preserve"> </w:t>
            </w:r>
            <w:r w:rsidR="0071360D">
              <w:rPr>
                <w:sz w:val="22"/>
                <w:lang w:val="ru-RU"/>
              </w:rPr>
              <w:t>обмене</w:t>
            </w:r>
            <w:r w:rsidR="0071360D" w:rsidRPr="0071360D">
              <w:rPr>
                <w:sz w:val="22"/>
                <w:lang w:val="ru-RU"/>
              </w:rPr>
              <w:t xml:space="preserve"> </w:t>
            </w:r>
            <w:r w:rsidR="0071360D">
              <w:rPr>
                <w:sz w:val="22"/>
                <w:lang w:val="ru-RU"/>
              </w:rPr>
              <w:t>торговой</w:t>
            </w:r>
            <w:r w:rsidR="0071360D" w:rsidRPr="0071360D">
              <w:rPr>
                <w:sz w:val="22"/>
                <w:lang w:val="ru-RU"/>
              </w:rPr>
              <w:t xml:space="preserve"> </w:t>
            </w:r>
            <w:r w:rsidR="0071360D">
              <w:rPr>
                <w:sz w:val="22"/>
                <w:lang w:val="ru-RU"/>
              </w:rPr>
              <w:t>информацией</w:t>
            </w:r>
            <w:r w:rsidR="0071360D" w:rsidRPr="0071360D">
              <w:rPr>
                <w:sz w:val="22"/>
                <w:lang w:val="ru-RU"/>
              </w:rPr>
              <w:t xml:space="preserve"> </w:t>
            </w:r>
            <w:r w:rsidR="0071360D">
              <w:rPr>
                <w:sz w:val="22"/>
                <w:lang w:val="ru-RU"/>
              </w:rPr>
              <w:t>в</w:t>
            </w:r>
            <w:r w:rsidR="0071360D" w:rsidRPr="0071360D">
              <w:rPr>
                <w:sz w:val="22"/>
                <w:lang w:val="ru-RU"/>
              </w:rPr>
              <w:t xml:space="preserve"> </w:t>
            </w:r>
            <w:r w:rsidR="0071360D">
              <w:rPr>
                <w:sz w:val="22"/>
                <w:lang w:val="ru-RU"/>
              </w:rPr>
              <w:t>электронном</w:t>
            </w:r>
            <w:r w:rsidR="0071360D" w:rsidRPr="0071360D">
              <w:rPr>
                <w:sz w:val="22"/>
                <w:lang w:val="ru-RU"/>
              </w:rPr>
              <w:t xml:space="preserve"> </w:t>
            </w:r>
            <w:r w:rsidR="0071360D">
              <w:rPr>
                <w:sz w:val="22"/>
                <w:lang w:val="ru-RU"/>
              </w:rPr>
              <w:t>виде</w:t>
            </w:r>
          </w:p>
        </w:tc>
        <w:tc>
          <w:tcPr>
            <w:tcW w:w="494" w:type="dxa"/>
            <w:shd w:val="clear" w:color="auto" w:fill="auto"/>
          </w:tcPr>
          <w:p w:rsidR="004E4118" w:rsidRPr="0071360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71360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71360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</w:tcPr>
          <w:p w:rsidR="004E4118" w:rsidRPr="0071360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shd w:val="clear" w:color="auto" w:fill="auto"/>
          </w:tcPr>
          <w:p w:rsidR="004E4118" w:rsidRPr="0071360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</w:tcPr>
          <w:p w:rsidR="004E4118" w:rsidRPr="0071360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4E4118" w:rsidRPr="009C5318" w:rsidTr="006A4065">
        <w:tc>
          <w:tcPr>
            <w:tcW w:w="7488" w:type="dxa"/>
            <w:shd w:val="clear" w:color="auto" w:fill="auto"/>
          </w:tcPr>
          <w:p w:rsidR="004E4118" w:rsidRPr="0071360D" w:rsidRDefault="004E4118" w:rsidP="0071360D">
            <w:pPr>
              <w:spacing w:after="0"/>
              <w:rPr>
                <w:sz w:val="22"/>
                <w:lang w:val="ru-RU"/>
              </w:rPr>
            </w:pPr>
            <w:r w:rsidRPr="0071360D">
              <w:rPr>
                <w:sz w:val="22"/>
                <w:lang w:val="ru-RU"/>
              </w:rPr>
              <w:t xml:space="preserve">28. </w:t>
            </w:r>
            <w:r w:rsidR="0071360D">
              <w:rPr>
                <w:lang w:val="ru-RU"/>
              </w:rPr>
              <w:t>С</w:t>
            </w:r>
            <w:r w:rsidR="0071360D" w:rsidRPr="0071360D">
              <w:rPr>
                <w:rFonts w:asciiTheme="minorHAnsi" w:hAnsiTheme="minorHAnsi"/>
                <w:sz w:val="22"/>
                <w:lang w:val="ru-RU"/>
              </w:rPr>
              <w:t>ертификат происхождения</w:t>
            </w:r>
            <w:r w:rsidR="0071360D" w:rsidRPr="0071360D">
              <w:rPr>
                <w:sz w:val="22"/>
                <w:lang w:val="ru-RU"/>
              </w:rPr>
              <w:t xml:space="preserve"> товара </w:t>
            </w:r>
            <w:r w:rsidR="0071360D">
              <w:rPr>
                <w:sz w:val="22"/>
                <w:lang w:val="ru-RU"/>
              </w:rPr>
              <w:t>передаётся в электронном виде между Вашей страной и другими странами</w:t>
            </w:r>
          </w:p>
        </w:tc>
        <w:tc>
          <w:tcPr>
            <w:tcW w:w="494" w:type="dxa"/>
            <w:shd w:val="clear" w:color="auto" w:fill="auto"/>
          </w:tcPr>
          <w:p w:rsidR="004E4118" w:rsidRPr="0071360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71360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71360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</w:tcPr>
          <w:p w:rsidR="004E4118" w:rsidRPr="0071360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shd w:val="clear" w:color="auto" w:fill="auto"/>
          </w:tcPr>
          <w:p w:rsidR="004E4118" w:rsidRPr="0071360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</w:tcPr>
          <w:p w:rsidR="004E4118" w:rsidRPr="0071360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4E4118" w:rsidRPr="009C5318" w:rsidTr="006A4065">
        <w:tc>
          <w:tcPr>
            <w:tcW w:w="7488" w:type="dxa"/>
            <w:tcBorders>
              <w:bottom w:val="single" w:sz="4" w:space="0" w:color="auto"/>
            </w:tcBorders>
            <w:shd w:val="clear" w:color="auto" w:fill="auto"/>
          </w:tcPr>
          <w:p w:rsidR="004E4118" w:rsidRPr="001E74BF" w:rsidRDefault="004E4118" w:rsidP="001E74BF">
            <w:pPr>
              <w:spacing w:after="0"/>
              <w:rPr>
                <w:sz w:val="22"/>
                <w:lang w:val="ru-RU"/>
              </w:rPr>
            </w:pPr>
            <w:r w:rsidRPr="001E74BF">
              <w:rPr>
                <w:sz w:val="22"/>
                <w:lang w:val="ru-RU"/>
              </w:rPr>
              <w:t>29</w:t>
            </w:r>
            <w:r w:rsidRPr="001E74BF">
              <w:rPr>
                <w:rFonts w:asciiTheme="minorHAnsi" w:hAnsiTheme="minorHAnsi"/>
                <w:sz w:val="22"/>
                <w:lang w:val="ru-RU"/>
              </w:rPr>
              <w:t xml:space="preserve">. </w:t>
            </w:r>
            <w:r w:rsidR="001E74BF" w:rsidRPr="001E74BF">
              <w:rPr>
                <w:rFonts w:asciiTheme="minorHAnsi" w:hAnsiTheme="minorHAnsi"/>
                <w:sz w:val="22"/>
                <w:lang w:val="ru-RU"/>
              </w:rPr>
              <w:t>Санитарное и фитосанитарное свидетельство</w:t>
            </w:r>
            <w:r w:rsidR="001E74BF" w:rsidRPr="001E74BF">
              <w:rPr>
                <w:sz w:val="22"/>
                <w:lang w:val="ru-RU"/>
              </w:rPr>
              <w:t xml:space="preserve"> </w:t>
            </w:r>
            <w:r w:rsidR="001E74BF">
              <w:rPr>
                <w:sz w:val="22"/>
                <w:lang w:val="ru-RU"/>
              </w:rPr>
              <w:t>передаётся в электронном виде между Вашей страной и другими странами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1E74BF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1E74BF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1E74BF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</w:tcPr>
          <w:p w:rsidR="004E4118" w:rsidRPr="001E74BF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tcBorders>
              <w:bottom w:val="single" w:sz="4" w:space="0" w:color="auto"/>
            </w:tcBorders>
            <w:shd w:val="clear" w:color="auto" w:fill="auto"/>
          </w:tcPr>
          <w:p w:rsidR="004E4118" w:rsidRPr="001E74BF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4E4118" w:rsidRPr="001E74BF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4E4118" w:rsidRPr="009C5318" w:rsidTr="006A4065">
        <w:tc>
          <w:tcPr>
            <w:tcW w:w="7488" w:type="dxa"/>
            <w:tcBorders>
              <w:bottom w:val="single" w:sz="4" w:space="0" w:color="auto"/>
            </w:tcBorders>
            <w:shd w:val="clear" w:color="auto" w:fill="auto"/>
          </w:tcPr>
          <w:p w:rsidR="004E4118" w:rsidRPr="001E74BF" w:rsidRDefault="004E4118" w:rsidP="001E74BF">
            <w:pPr>
              <w:spacing w:after="0"/>
              <w:rPr>
                <w:sz w:val="22"/>
                <w:lang w:val="ru-RU"/>
              </w:rPr>
            </w:pPr>
            <w:r w:rsidRPr="001E74BF">
              <w:rPr>
                <w:sz w:val="22"/>
                <w:lang w:val="ru-RU"/>
              </w:rPr>
              <w:t xml:space="preserve">30. </w:t>
            </w:r>
            <w:r w:rsidR="001E74BF">
              <w:rPr>
                <w:sz w:val="22"/>
                <w:lang w:val="ru-RU"/>
              </w:rPr>
              <w:t>Банки</w:t>
            </w:r>
            <w:r w:rsidR="001E74BF" w:rsidRPr="001E74BF">
              <w:rPr>
                <w:sz w:val="22"/>
                <w:lang w:val="ru-RU"/>
              </w:rPr>
              <w:t xml:space="preserve"> </w:t>
            </w:r>
            <w:r w:rsidR="001E74BF">
              <w:rPr>
                <w:sz w:val="22"/>
                <w:lang w:val="ru-RU"/>
              </w:rPr>
              <w:t>и</w:t>
            </w:r>
            <w:r w:rsidR="001E74BF" w:rsidRPr="001E74BF">
              <w:rPr>
                <w:sz w:val="22"/>
                <w:lang w:val="ru-RU"/>
              </w:rPr>
              <w:t xml:space="preserve"> </w:t>
            </w:r>
            <w:r w:rsidR="001E74BF">
              <w:rPr>
                <w:sz w:val="22"/>
                <w:lang w:val="ru-RU"/>
              </w:rPr>
              <w:t>страховые</w:t>
            </w:r>
            <w:r w:rsidR="001E74BF" w:rsidRPr="001E74BF">
              <w:rPr>
                <w:sz w:val="22"/>
                <w:lang w:val="ru-RU"/>
              </w:rPr>
              <w:t xml:space="preserve"> </w:t>
            </w:r>
            <w:r w:rsidR="001E74BF">
              <w:rPr>
                <w:sz w:val="22"/>
                <w:lang w:val="ru-RU"/>
              </w:rPr>
              <w:t>агентства</w:t>
            </w:r>
            <w:r w:rsidR="001E74BF" w:rsidRPr="001E74BF">
              <w:rPr>
                <w:sz w:val="22"/>
                <w:lang w:val="ru-RU"/>
              </w:rPr>
              <w:t xml:space="preserve"> </w:t>
            </w:r>
            <w:r w:rsidR="001E74BF">
              <w:rPr>
                <w:sz w:val="22"/>
                <w:lang w:val="ru-RU"/>
              </w:rPr>
              <w:t>в</w:t>
            </w:r>
            <w:r w:rsidR="001E74BF" w:rsidRPr="001E74BF">
              <w:rPr>
                <w:sz w:val="22"/>
                <w:lang w:val="ru-RU"/>
              </w:rPr>
              <w:t xml:space="preserve"> </w:t>
            </w:r>
            <w:r w:rsidR="001E74BF">
              <w:rPr>
                <w:sz w:val="22"/>
                <w:lang w:val="ru-RU"/>
              </w:rPr>
              <w:t>Вашей</w:t>
            </w:r>
            <w:r w:rsidR="001E74BF" w:rsidRPr="001E74BF">
              <w:rPr>
                <w:sz w:val="22"/>
                <w:lang w:val="ru-RU"/>
              </w:rPr>
              <w:t xml:space="preserve"> </w:t>
            </w:r>
            <w:r w:rsidR="001E74BF">
              <w:rPr>
                <w:sz w:val="22"/>
                <w:lang w:val="ru-RU"/>
              </w:rPr>
              <w:t>стране</w:t>
            </w:r>
            <w:r w:rsidR="001E74BF" w:rsidRPr="001E74BF">
              <w:rPr>
                <w:sz w:val="22"/>
                <w:lang w:val="ru-RU"/>
              </w:rPr>
              <w:t xml:space="preserve"> </w:t>
            </w:r>
            <w:r w:rsidR="001E74BF">
              <w:rPr>
                <w:sz w:val="22"/>
                <w:lang w:val="ru-RU"/>
              </w:rPr>
              <w:t>восстанавливают и хранят аккредитивные документы электронным способом без хранения в бумажной форме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1E74BF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1E74BF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1E74BF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</w:tcPr>
          <w:p w:rsidR="004E4118" w:rsidRPr="001E74BF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tcBorders>
              <w:bottom w:val="single" w:sz="4" w:space="0" w:color="auto"/>
            </w:tcBorders>
            <w:shd w:val="clear" w:color="auto" w:fill="auto"/>
          </w:tcPr>
          <w:p w:rsidR="004E4118" w:rsidRPr="001E74BF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4E4118" w:rsidRPr="001E74BF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4E4118" w:rsidRPr="006F3D7A" w:rsidTr="006A4065">
        <w:tc>
          <w:tcPr>
            <w:tcW w:w="15588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E4118" w:rsidRPr="00A654FD" w:rsidRDefault="00A654FD" w:rsidP="006A4065">
            <w:pPr>
              <w:spacing w:after="0"/>
              <w:rPr>
                <w:b/>
                <w:i/>
                <w:iCs/>
                <w:lang w:val="ru-RU"/>
              </w:rPr>
            </w:pPr>
            <w:r>
              <w:rPr>
                <w:sz w:val="22"/>
                <w:lang w:val="ru-RU"/>
              </w:rPr>
              <w:t>СОТРУДНИЧЕСТВО ПОГРАНИЧНЫХ ОРГАНОВ</w:t>
            </w:r>
          </w:p>
        </w:tc>
      </w:tr>
      <w:tr w:rsidR="004E4118" w:rsidRPr="009C5318" w:rsidTr="006A4065">
        <w:tc>
          <w:tcPr>
            <w:tcW w:w="7488" w:type="dxa"/>
            <w:tcBorders>
              <w:bottom w:val="single" w:sz="4" w:space="0" w:color="auto"/>
            </w:tcBorders>
            <w:shd w:val="clear" w:color="auto" w:fill="auto"/>
          </w:tcPr>
          <w:p w:rsidR="004E4118" w:rsidRPr="00524A12" w:rsidRDefault="004E4118" w:rsidP="00A654FD">
            <w:pPr>
              <w:spacing w:after="0"/>
              <w:rPr>
                <w:sz w:val="22"/>
                <w:lang w:val="ru-RU"/>
              </w:rPr>
            </w:pPr>
            <w:r w:rsidRPr="00524A12">
              <w:rPr>
                <w:sz w:val="22"/>
                <w:lang w:val="ru-RU"/>
              </w:rPr>
              <w:t xml:space="preserve">31. </w:t>
            </w:r>
            <w:r w:rsidR="00A654FD">
              <w:rPr>
                <w:sz w:val="22"/>
                <w:lang w:val="ru-RU"/>
              </w:rPr>
              <w:t>Практическое сотрудничество</w:t>
            </w:r>
            <w:r w:rsidR="00A654FD" w:rsidRPr="00524A12">
              <w:rPr>
                <w:sz w:val="22"/>
                <w:lang w:val="ru-RU"/>
              </w:rPr>
              <w:t xml:space="preserve"> </w:t>
            </w:r>
            <w:r w:rsidR="00A654FD">
              <w:rPr>
                <w:sz w:val="22"/>
                <w:lang w:val="ru-RU"/>
              </w:rPr>
              <w:t>органов</w:t>
            </w:r>
            <w:r w:rsidR="00A654FD" w:rsidRPr="00524A12">
              <w:rPr>
                <w:sz w:val="22"/>
                <w:lang w:val="ru-RU"/>
              </w:rPr>
              <w:t xml:space="preserve"> </w:t>
            </w:r>
            <w:r w:rsidR="00A654FD">
              <w:rPr>
                <w:sz w:val="22"/>
                <w:lang w:val="ru-RU"/>
              </w:rPr>
              <w:t>на</w:t>
            </w:r>
            <w:r w:rsidR="00A654FD" w:rsidRPr="00524A12">
              <w:rPr>
                <w:sz w:val="22"/>
                <w:lang w:val="ru-RU"/>
              </w:rPr>
              <w:t xml:space="preserve"> </w:t>
            </w:r>
            <w:r w:rsidR="00A654FD">
              <w:rPr>
                <w:sz w:val="22"/>
                <w:lang w:val="ru-RU"/>
              </w:rPr>
              <w:t>государственном</w:t>
            </w:r>
            <w:r w:rsidR="00A654FD" w:rsidRPr="00524A12">
              <w:rPr>
                <w:sz w:val="22"/>
                <w:lang w:val="ru-RU"/>
              </w:rPr>
              <w:t xml:space="preserve"> </w:t>
            </w:r>
            <w:r w:rsidR="00A654FD">
              <w:rPr>
                <w:sz w:val="22"/>
                <w:lang w:val="ru-RU"/>
              </w:rPr>
              <w:t>уровне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524A1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524A1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524A1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</w:tcPr>
          <w:p w:rsidR="004E4118" w:rsidRPr="00524A1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tcBorders>
              <w:bottom w:val="single" w:sz="4" w:space="0" w:color="auto"/>
            </w:tcBorders>
            <w:shd w:val="clear" w:color="auto" w:fill="auto"/>
          </w:tcPr>
          <w:p w:rsidR="004E4118" w:rsidRPr="00524A1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4E4118" w:rsidRPr="00524A1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4E4118" w:rsidRPr="009C5318" w:rsidTr="006A4065">
        <w:tc>
          <w:tcPr>
            <w:tcW w:w="7488" w:type="dxa"/>
            <w:tcBorders>
              <w:bottom w:val="single" w:sz="4" w:space="0" w:color="auto"/>
            </w:tcBorders>
            <w:shd w:val="clear" w:color="auto" w:fill="auto"/>
          </w:tcPr>
          <w:p w:rsidR="004E4118" w:rsidRPr="00A654FD" w:rsidRDefault="004E4118" w:rsidP="00A654FD">
            <w:pPr>
              <w:spacing w:after="0"/>
              <w:rPr>
                <w:sz w:val="22"/>
                <w:lang w:val="ru-RU"/>
              </w:rPr>
            </w:pPr>
            <w:r w:rsidRPr="00A654FD">
              <w:rPr>
                <w:sz w:val="22"/>
                <w:lang w:val="ru-RU"/>
              </w:rPr>
              <w:t xml:space="preserve">32. </w:t>
            </w:r>
            <w:r w:rsidR="00A654FD">
              <w:rPr>
                <w:sz w:val="22"/>
                <w:lang w:val="ru-RU"/>
              </w:rPr>
              <w:t>Государственные</w:t>
            </w:r>
            <w:r w:rsidR="00A654FD" w:rsidRPr="00A654FD">
              <w:rPr>
                <w:sz w:val="22"/>
                <w:lang w:val="ru-RU"/>
              </w:rPr>
              <w:t xml:space="preserve"> </w:t>
            </w:r>
            <w:r w:rsidR="00A654FD">
              <w:rPr>
                <w:sz w:val="22"/>
                <w:lang w:val="ru-RU"/>
              </w:rPr>
              <w:t>органы</w:t>
            </w:r>
            <w:r w:rsidR="00A654FD" w:rsidRPr="00A654FD">
              <w:rPr>
                <w:sz w:val="22"/>
                <w:lang w:val="ru-RU"/>
              </w:rPr>
              <w:t xml:space="preserve"> </w:t>
            </w:r>
            <w:r w:rsidR="00A654FD">
              <w:rPr>
                <w:sz w:val="22"/>
                <w:lang w:val="ru-RU"/>
              </w:rPr>
              <w:t>делегируют</w:t>
            </w:r>
            <w:r w:rsidR="00A654FD" w:rsidRPr="00A654FD">
              <w:rPr>
                <w:sz w:val="22"/>
                <w:lang w:val="ru-RU"/>
              </w:rPr>
              <w:t xml:space="preserve"> </w:t>
            </w:r>
            <w:r w:rsidR="00A654FD">
              <w:rPr>
                <w:sz w:val="22"/>
                <w:lang w:val="ru-RU"/>
              </w:rPr>
              <w:t>контроль</w:t>
            </w:r>
            <w:r w:rsidR="00A654FD" w:rsidRPr="00A654FD">
              <w:rPr>
                <w:sz w:val="22"/>
                <w:lang w:val="ru-RU"/>
              </w:rPr>
              <w:t xml:space="preserve"> </w:t>
            </w:r>
            <w:r w:rsidR="00A654FD">
              <w:rPr>
                <w:sz w:val="22"/>
                <w:lang w:val="ru-RU"/>
              </w:rPr>
              <w:t>таможенным</w:t>
            </w:r>
            <w:r w:rsidR="00A654FD" w:rsidRPr="00A654FD">
              <w:rPr>
                <w:sz w:val="22"/>
                <w:lang w:val="ru-RU"/>
              </w:rPr>
              <w:t xml:space="preserve"> </w:t>
            </w:r>
            <w:r w:rsidR="00A654FD">
              <w:rPr>
                <w:sz w:val="22"/>
                <w:lang w:val="ru-RU"/>
              </w:rPr>
              <w:t>управлениям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A654F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A654F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A654F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</w:tcPr>
          <w:p w:rsidR="004E4118" w:rsidRPr="00A654F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tcBorders>
              <w:bottom w:val="single" w:sz="4" w:space="0" w:color="auto"/>
            </w:tcBorders>
            <w:shd w:val="clear" w:color="auto" w:fill="auto"/>
          </w:tcPr>
          <w:p w:rsidR="004E4118" w:rsidRPr="00A654F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4E4118" w:rsidRPr="00A654F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4E4118" w:rsidRPr="009C5318" w:rsidTr="006A4065">
        <w:tc>
          <w:tcPr>
            <w:tcW w:w="7488" w:type="dxa"/>
            <w:tcBorders>
              <w:bottom w:val="single" w:sz="4" w:space="0" w:color="auto"/>
            </w:tcBorders>
            <w:shd w:val="clear" w:color="auto" w:fill="auto"/>
          </w:tcPr>
          <w:p w:rsidR="004E4118" w:rsidRPr="00A654FD" w:rsidRDefault="004E4118" w:rsidP="00A654FD">
            <w:pPr>
              <w:spacing w:after="0"/>
              <w:rPr>
                <w:sz w:val="22"/>
                <w:lang w:val="ru-RU"/>
              </w:rPr>
            </w:pPr>
            <w:r w:rsidRPr="00A654FD">
              <w:rPr>
                <w:sz w:val="22"/>
                <w:lang w:val="ru-RU"/>
              </w:rPr>
              <w:t xml:space="preserve">33. </w:t>
            </w:r>
            <w:r w:rsidR="00A654FD">
              <w:rPr>
                <w:sz w:val="22"/>
                <w:lang w:val="ru-RU"/>
              </w:rPr>
              <w:t>Согласование</w:t>
            </w:r>
            <w:r w:rsidR="00A654FD" w:rsidRPr="00A654FD">
              <w:rPr>
                <w:sz w:val="22"/>
                <w:lang w:val="ru-RU"/>
              </w:rPr>
              <w:t xml:space="preserve"> </w:t>
            </w:r>
            <w:r w:rsidR="00A654FD">
              <w:rPr>
                <w:sz w:val="22"/>
                <w:lang w:val="ru-RU"/>
              </w:rPr>
              <w:t>рабочих</w:t>
            </w:r>
            <w:r w:rsidR="00A654FD" w:rsidRPr="00A654FD">
              <w:rPr>
                <w:sz w:val="22"/>
                <w:lang w:val="ru-RU"/>
              </w:rPr>
              <w:t xml:space="preserve"> </w:t>
            </w:r>
            <w:r w:rsidR="00A654FD">
              <w:rPr>
                <w:sz w:val="22"/>
                <w:lang w:val="ru-RU"/>
              </w:rPr>
              <w:t>дней</w:t>
            </w:r>
            <w:r w:rsidR="00A654FD" w:rsidRPr="00A654FD">
              <w:rPr>
                <w:sz w:val="22"/>
                <w:lang w:val="ru-RU"/>
              </w:rPr>
              <w:t xml:space="preserve"> </w:t>
            </w:r>
            <w:r w:rsidR="00A654FD">
              <w:rPr>
                <w:sz w:val="22"/>
                <w:lang w:val="ru-RU"/>
              </w:rPr>
              <w:t>и</w:t>
            </w:r>
            <w:r w:rsidR="00A654FD" w:rsidRPr="00A654FD">
              <w:rPr>
                <w:sz w:val="22"/>
                <w:lang w:val="ru-RU"/>
              </w:rPr>
              <w:t xml:space="preserve"> </w:t>
            </w:r>
            <w:r w:rsidR="00A654FD">
              <w:rPr>
                <w:sz w:val="22"/>
                <w:lang w:val="ru-RU"/>
              </w:rPr>
              <w:t>часов</w:t>
            </w:r>
            <w:r w:rsidR="00A654FD" w:rsidRPr="00A654FD">
              <w:rPr>
                <w:sz w:val="22"/>
                <w:lang w:val="ru-RU"/>
              </w:rPr>
              <w:t xml:space="preserve"> </w:t>
            </w:r>
            <w:r w:rsidR="00A654FD">
              <w:rPr>
                <w:sz w:val="22"/>
                <w:lang w:val="ru-RU"/>
              </w:rPr>
              <w:t>на</w:t>
            </w:r>
            <w:r w:rsidR="00A654FD" w:rsidRPr="00A654FD">
              <w:rPr>
                <w:sz w:val="22"/>
                <w:lang w:val="ru-RU"/>
              </w:rPr>
              <w:t xml:space="preserve"> </w:t>
            </w:r>
            <w:r w:rsidR="00A654FD">
              <w:rPr>
                <w:sz w:val="22"/>
                <w:lang w:val="ru-RU"/>
              </w:rPr>
              <w:t>пограничных</w:t>
            </w:r>
            <w:r w:rsidR="00A654FD" w:rsidRPr="00A654FD">
              <w:rPr>
                <w:sz w:val="22"/>
                <w:lang w:val="ru-RU"/>
              </w:rPr>
              <w:t xml:space="preserve"> </w:t>
            </w:r>
            <w:r w:rsidR="00A654FD">
              <w:rPr>
                <w:sz w:val="22"/>
                <w:lang w:val="ru-RU"/>
              </w:rPr>
              <w:t>пунктах</w:t>
            </w:r>
            <w:r w:rsidR="00A654FD" w:rsidRPr="00A654FD">
              <w:rPr>
                <w:sz w:val="22"/>
                <w:lang w:val="ru-RU"/>
              </w:rPr>
              <w:t xml:space="preserve"> </w:t>
            </w:r>
            <w:r w:rsidR="00A654FD">
              <w:rPr>
                <w:sz w:val="22"/>
                <w:lang w:val="ru-RU"/>
              </w:rPr>
              <w:t>с</w:t>
            </w:r>
            <w:r w:rsidR="00A654FD" w:rsidRPr="00A654FD">
              <w:rPr>
                <w:sz w:val="22"/>
                <w:lang w:val="ru-RU"/>
              </w:rPr>
              <w:t xml:space="preserve"> </w:t>
            </w:r>
            <w:r w:rsidR="00A654FD">
              <w:rPr>
                <w:sz w:val="22"/>
                <w:lang w:val="ru-RU"/>
              </w:rPr>
              <w:t>соседними</w:t>
            </w:r>
            <w:r w:rsidR="00A654FD" w:rsidRPr="00A654FD">
              <w:rPr>
                <w:sz w:val="22"/>
                <w:lang w:val="ru-RU"/>
              </w:rPr>
              <w:t xml:space="preserve"> </w:t>
            </w:r>
            <w:r w:rsidR="00A654FD">
              <w:rPr>
                <w:sz w:val="22"/>
                <w:lang w:val="ru-RU"/>
              </w:rPr>
              <w:t>странами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A654F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A654F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A654F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</w:tcPr>
          <w:p w:rsidR="004E4118" w:rsidRPr="00A654F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tcBorders>
              <w:bottom w:val="single" w:sz="4" w:space="0" w:color="auto"/>
            </w:tcBorders>
            <w:shd w:val="clear" w:color="auto" w:fill="auto"/>
          </w:tcPr>
          <w:p w:rsidR="004E4118" w:rsidRPr="00A654F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4E4118" w:rsidRPr="00A654F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4E4118" w:rsidRPr="009C5318" w:rsidTr="006A4065">
        <w:tc>
          <w:tcPr>
            <w:tcW w:w="7488" w:type="dxa"/>
            <w:tcBorders>
              <w:bottom w:val="single" w:sz="4" w:space="0" w:color="auto"/>
            </w:tcBorders>
            <w:shd w:val="clear" w:color="auto" w:fill="auto"/>
          </w:tcPr>
          <w:p w:rsidR="004E4118" w:rsidRPr="00A654FD" w:rsidRDefault="004E4118" w:rsidP="00A654FD">
            <w:pPr>
              <w:spacing w:after="0"/>
              <w:rPr>
                <w:sz w:val="22"/>
                <w:lang w:val="ru-RU"/>
              </w:rPr>
            </w:pPr>
            <w:r w:rsidRPr="00A654FD">
              <w:rPr>
                <w:sz w:val="22"/>
                <w:lang w:val="ru-RU"/>
              </w:rPr>
              <w:t xml:space="preserve">34. </w:t>
            </w:r>
            <w:r w:rsidR="00A654FD">
              <w:rPr>
                <w:sz w:val="22"/>
                <w:lang w:val="ru-RU"/>
              </w:rPr>
              <w:t>Согласование формальностей и процедур с соседними странами на пограничных пунктах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A654F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A654F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A654F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</w:tcPr>
          <w:p w:rsidR="004E4118" w:rsidRPr="00A654F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tcBorders>
              <w:bottom w:val="single" w:sz="4" w:space="0" w:color="auto"/>
            </w:tcBorders>
            <w:shd w:val="clear" w:color="auto" w:fill="auto"/>
          </w:tcPr>
          <w:p w:rsidR="004E4118" w:rsidRPr="00A654F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4E4118" w:rsidRPr="00A654FD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4E4118" w:rsidRPr="006F3D7A" w:rsidTr="006A4065">
        <w:tc>
          <w:tcPr>
            <w:tcW w:w="15588" w:type="dxa"/>
            <w:gridSpan w:val="7"/>
            <w:shd w:val="clear" w:color="auto" w:fill="D9D9D9"/>
          </w:tcPr>
          <w:p w:rsidR="004E4118" w:rsidRPr="00A01873" w:rsidRDefault="00A01873" w:rsidP="006A4065">
            <w:pPr>
              <w:spacing w:after="0"/>
              <w:rPr>
                <w:b/>
                <w:i/>
                <w:iCs/>
                <w:lang w:val="ru-RU"/>
              </w:rPr>
            </w:pPr>
            <w:r>
              <w:rPr>
                <w:sz w:val="22"/>
                <w:lang w:val="ru-RU"/>
              </w:rPr>
              <w:t>УПРОЩЕНИЕ ТРАНЗИТНЫХ ПРОЦЕДУР</w:t>
            </w:r>
          </w:p>
        </w:tc>
      </w:tr>
      <w:tr w:rsidR="004E4118" w:rsidRPr="009C5318" w:rsidTr="006A4065">
        <w:tc>
          <w:tcPr>
            <w:tcW w:w="7488" w:type="dxa"/>
            <w:shd w:val="clear" w:color="auto" w:fill="auto"/>
          </w:tcPr>
          <w:p w:rsidR="004E4118" w:rsidRPr="00A01873" w:rsidRDefault="004E4118" w:rsidP="00A01873">
            <w:pPr>
              <w:spacing w:after="0"/>
              <w:rPr>
                <w:sz w:val="22"/>
                <w:lang w:val="ru-RU"/>
              </w:rPr>
            </w:pPr>
            <w:r w:rsidRPr="00A01873">
              <w:rPr>
                <w:sz w:val="22"/>
                <w:lang w:val="ru-RU"/>
              </w:rPr>
              <w:t xml:space="preserve">35. </w:t>
            </w:r>
            <w:r w:rsidR="00A01873">
              <w:rPr>
                <w:sz w:val="22"/>
                <w:lang w:val="ru-RU"/>
              </w:rPr>
              <w:t>Информация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о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транзитных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платежах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опубликована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в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печатном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виде</w:t>
            </w:r>
            <w:r w:rsidRPr="00A0187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94" w:type="dxa"/>
            <w:shd w:val="clear" w:color="auto" w:fill="auto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shd w:val="clear" w:color="auto" w:fill="auto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</w:tcPr>
          <w:p w:rsidR="004E4118" w:rsidRPr="00A01873" w:rsidRDefault="004E4118" w:rsidP="006A4065">
            <w:pPr>
              <w:spacing w:after="0"/>
              <w:rPr>
                <w:i/>
                <w:iCs/>
                <w:lang w:val="ru-RU"/>
              </w:rPr>
            </w:pPr>
          </w:p>
        </w:tc>
      </w:tr>
      <w:tr w:rsidR="004E4118" w:rsidRPr="009C5318" w:rsidTr="006A4065">
        <w:tc>
          <w:tcPr>
            <w:tcW w:w="7488" w:type="dxa"/>
            <w:shd w:val="clear" w:color="auto" w:fill="auto"/>
          </w:tcPr>
          <w:p w:rsidR="004E4118" w:rsidRPr="00A01873" w:rsidRDefault="00FF20C5" w:rsidP="00A01873">
            <w:pPr>
              <w:spacing w:after="0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36.</w:t>
            </w:r>
            <w:r w:rsidR="00A01873" w:rsidRPr="00524A12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Информация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о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транзитных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платежах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доступна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на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сайтах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таможенных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или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торговых органов</w:t>
            </w:r>
            <w:r w:rsidR="004E4118" w:rsidRPr="00A0187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94" w:type="dxa"/>
            <w:shd w:val="clear" w:color="auto" w:fill="auto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shd w:val="clear" w:color="auto" w:fill="auto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</w:tcPr>
          <w:p w:rsidR="004E4118" w:rsidRPr="00A01873" w:rsidRDefault="004E4118" w:rsidP="006A4065">
            <w:pPr>
              <w:spacing w:after="0"/>
              <w:rPr>
                <w:i/>
                <w:iCs/>
                <w:lang w:val="ru-RU"/>
              </w:rPr>
            </w:pPr>
          </w:p>
        </w:tc>
      </w:tr>
      <w:tr w:rsidR="004E4118" w:rsidRPr="009C5318" w:rsidTr="006A4065">
        <w:tc>
          <w:tcPr>
            <w:tcW w:w="7488" w:type="dxa"/>
            <w:shd w:val="clear" w:color="auto" w:fill="auto"/>
          </w:tcPr>
          <w:p w:rsidR="004E4118" w:rsidRPr="00A01873" w:rsidRDefault="004E4118" w:rsidP="00A01873">
            <w:pPr>
              <w:spacing w:after="0"/>
              <w:rPr>
                <w:sz w:val="22"/>
                <w:lang w:val="ru-RU"/>
              </w:rPr>
            </w:pPr>
            <w:r w:rsidRPr="00A01873">
              <w:rPr>
                <w:sz w:val="22"/>
                <w:lang w:val="ru-RU"/>
              </w:rPr>
              <w:t xml:space="preserve">37. </w:t>
            </w:r>
            <w:r w:rsidR="00A01873">
              <w:rPr>
                <w:sz w:val="22"/>
                <w:lang w:val="ru-RU"/>
              </w:rPr>
              <w:t>Периодический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обзор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платежей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и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их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адаптация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>к</w:t>
            </w:r>
            <w:r w:rsidR="00A01873" w:rsidRPr="00A01873">
              <w:rPr>
                <w:sz w:val="22"/>
                <w:lang w:val="ru-RU"/>
              </w:rPr>
              <w:t xml:space="preserve"> </w:t>
            </w:r>
            <w:r w:rsidR="00A01873">
              <w:rPr>
                <w:sz w:val="22"/>
                <w:lang w:val="ru-RU"/>
              </w:rPr>
              <w:t xml:space="preserve">меняющимся обстоятельствам </w:t>
            </w:r>
          </w:p>
        </w:tc>
        <w:tc>
          <w:tcPr>
            <w:tcW w:w="494" w:type="dxa"/>
            <w:shd w:val="clear" w:color="auto" w:fill="auto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shd w:val="clear" w:color="auto" w:fill="auto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4E4118" w:rsidRPr="009C5318" w:rsidTr="006A4065">
        <w:tc>
          <w:tcPr>
            <w:tcW w:w="7488" w:type="dxa"/>
            <w:shd w:val="clear" w:color="auto" w:fill="auto"/>
          </w:tcPr>
          <w:p w:rsidR="004E4118" w:rsidRPr="00A01873" w:rsidRDefault="004E4118" w:rsidP="006A4065">
            <w:pPr>
              <w:spacing w:after="0"/>
              <w:rPr>
                <w:sz w:val="22"/>
                <w:lang w:val="ru-RU"/>
              </w:rPr>
            </w:pPr>
            <w:r w:rsidRPr="00A01873">
              <w:rPr>
                <w:sz w:val="22"/>
                <w:lang w:val="ru-RU"/>
              </w:rPr>
              <w:lastRenderedPageBreak/>
              <w:t xml:space="preserve">38. </w:t>
            </w:r>
            <w:r w:rsidR="00A01873">
              <w:rPr>
                <w:sz w:val="22"/>
                <w:lang w:val="ru-RU"/>
              </w:rPr>
              <w:t>Таможенные органы ограничивают физические инспекции транзитного груза и используют систему оценки рисков</w:t>
            </w:r>
          </w:p>
        </w:tc>
        <w:tc>
          <w:tcPr>
            <w:tcW w:w="494" w:type="dxa"/>
            <w:shd w:val="clear" w:color="auto" w:fill="auto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shd w:val="clear" w:color="auto" w:fill="auto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shd w:val="clear" w:color="auto" w:fill="auto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4E4118" w:rsidRPr="009C5318" w:rsidTr="006A4065">
        <w:tc>
          <w:tcPr>
            <w:tcW w:w="7488" w:type="dxa"/>
            <w:tcBorders>
              <w:bottom w:val="single" w:sz="4" w:space="0" w:color="auto"/>
            </w:tcBorders>
            <w:shd w:val="clear" w:color="auto" w:fill="auto"/>
          </w:tcPr>
          <w:p w:rsidR="004E4118" w:rsidRPr="00A01873" w:rsidRDefault="00A01873" w:rsidP="00A01873">
            <w:pPr>
              <w:spacing w:after="0"/>
              <w:rPr>
                <w:sz w:val="22"/>
                <w:lang w:val="ru-RU"/>
              </w:rPr>
            </w:pPr>
            <w:r w:rsidRPr="00A01873">
              <w:rPr>
                <w:sz w:val="22"/>
                <w:lang w:val="ru-RU"/>
              </w:rPr>
              <w:t>39.</w:t>
            </w:r>
            <w:r w:rsidRPr="00A01873">
              <w:rPr>
                <w:rFonts w:hint="eastAsia"/>
                <w:lang w:val="ru-RU"/>
              </w:rPr>
              <w:t xml:space="preserve"> </w:t>
            </w:r>
            <w:r w:rsidRPr="00A01873">
              <w:rPr>
                <w:rFonts w:asciiTheme="minorHAnsi" w:hAnsiTheme="minorHAnsi"/>
                <w:sz w:val="22"/>
                <w:lang w:val="ru-RU"/>
              </w:rPr>
              <w:t>Поддержка обработки данных транзитного груза, предшествующего въезду</w:t>
            </w:r>
            <w:r w:rsidRPr="00A01873">
              <w:rPr>
                <w:sz w:val="22"/>
                <w:lang w:val="ru-RU"/>
              </w:rPr>
              <w:t>.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tcBorders>
              <w:bottom w:val="single" w:sz="4" w:space="0" w:color="auto"/>
            </w:tcBorders>
            <w:shd w:val="clear" w:color="auto" w:fill="auto"/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4E4118" w:rsidRPr="00A01873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4E4118" w:rsidRPr="009C5318" w:rsidTr="006A4065">
        <w:tc>
          <w:tcPr>
            <w:tcW w:w="7488" w:type="dxa"/>
            <w:tcBorders>
              <w:bottom w:val="single" w:sz="4" w:space="0" w:color="auto"/>
            </w:tcBorders>
            <w:shd w:val="clear" w:color="auto" w:fill="auto"/>
          </w:tcPr>
          <w:p w:rsidR="004E4118" w:rsidRPr="00524A12" w:rsidRDefault="004E4118" w:rsidP="00865209">
            <w:pPr>
              <w:spacing w:after="0"/>
              <w:rPr>
                <w:sz w:val="22"/>
                <w:lang w:val="ru-RU"/>
              </w:rPr>
            </w:pPr>
            <w:r w:rsidRPr="00524A12">
              <w:rPr>
                <w:sz w:val="22"/>
                <w:lang w:val="ru-RU"/>
              </w:rPr>
              <w:t xml:space="preserve">40. </w:t>
            </w:r>
            <w:r w:rsidR="00865209">
              <w:rPr>
                <w:sz w:val="22"/>
                <w:lang w:val="ru-RU"/>
              </w:rPr>
              <w:t>Сотрудничество</w:t>
            </w:r>
            <w:r w:rsidR="00865209" w:rsidRPr="00524A12">
              <w:rPr>
                <w:sz w:val="22"/>
                <w:lang w:val="ru-RU"/>
              </w:rPr>
              <w:t xml:space="preserve"> </w:t>
            </w:r>
            <w:r w:rsidR="00865209">
              <w:rPr>
                <w:sz w:val="22"/>
                <w:lang w:val="ru-RU"/>
              </w:rPr>
              <w:t>органов</w:t>
            </w:r>
            <w:r w:rsidR="00865209" w:rsidRPr="00524A12">
              <w:rPr>
                <w:sz w:val="22"/>
                <w:lang w:val="ru-RU"/>
              </w:rPr>
              <w:t xml:space="preserve"> </w:t>
            </w:r>
            <w:r w:rsidR="00865209">
              <w:rPr>
                <w:sz w:val="22"/>
                <w:lang w:val="ru-RU"/>
              </w:rPr>
              <w:t>стран</w:t>
            </w:r>
            <w:r w:rsidR="00865209" w:rsidRPr="00524A12">
              <w:rPr>
                <w:sz w:val="22"/>
                <w:lang w:val="ru-RU"/>
              </w:rPr>
              <w:t xml:space="preserve">, </w:t>
            </w:r>
            <w:r w:rsidR="00865209">
              <w:rPr>
                <w:sz w:val="22"/>
                <w:lang w:val="ru-RU"/>
              </w:rPr>
              <w:t>вовлеченных</w:t>
            </w:r>
            <w:r w:rsidR="00865209" w:rsidRPr="00524A12">
              <w:rPr>
                <w:sz w:val="22"/>
                <w:lang w:val="ru-RU"/>
              </w:rPr>
              <w:t xml:space="preserve"> </w:t>
            </w:r>
            <w:r w:rsidR="00865209">
              <w:rPr>
                <w:sz w:val="22"/>
                <w:lang w:val="ru-RU"/>
              </w:rPr>
              <w:t>в</w:t>
            </w:r>
            <w:r w:rsidR="00865209" w:rsidRPr="00524A12">
              <w:rPr>
                <w:sz w:val="22"/>
                <w:lang w:val="ru-RU"/>
              </w:rPr>
              <w:t xml:space="preserve"> </w:t>
            </w:r>
            <w:r w:rsidR="00865209">
              <w:rPr>
                <w:sz w:val="22"/>
                <w:lang w:val="ru-RU"/>
              </w:rPr>
              <w:t>транзит</w:t>
            </w:r>
            <w:r w:rsidR="00865209" w:rsidRPr="00524A12">
              <w:rPr>
                <w:sz w:val="22"/>
                <w:lang w:val="ru-RU"/>
              </w:rPr>
              <w:t xml:space="preserve"> </w:t>
            </w:r>
            <w:r w:rsidR="00865209">
              <w:rPr>
                <w:sz w:val="22"/>
                <w:lang w:val="ru-RU"/>
              </w:rPr>
              <w:t>груза</w:t>
            </w:r>
            <w:r w:rsidR="00865209" w:rsidRPr="00524A12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524A1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524A1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E4118" w:rsidRPr="00524A1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</w:tcPr>
          <w:p w:rsidR="004E4118" w:rsidRPr="00524A1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3154" w:type="dxa"/>
            <w:tcBorders>
              <w:bottom w:val="single" w:sz="4" w:space="0" w:color="auto"/>
            </w:tcBorders>
            <w:shd w:val="clear" w:color="auto" w:fill="auto"/>
          </w:tcPr>
          <w:p w:rsidR="004E4118" w:rsidRPr="00524A1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4E4118" w:rsidRPr="00524A12" w:rsidRDefault="004E4118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4E4118" w:rsidRPr="009C5318" w:rsidTr="006A4065">
        <w:tc>
          <w:tcPr>
            <w:tcW w:w="155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E4118" w:rsidRDefault="004E4118" w:rsidP="00B27DB6">
            <w:pPr>
              <w:spacing w:after="0"/>
              <w:rPr>
                <w:i/>
                <w:iCs/>
                <w:sz w:val="20"/>
                <w:szCs w:val="20"/>
                <w:lang w:val="ru-RU"/>
              </w:rPr>
            </w:pPr>
            <w:r>
              <w:rPr>
                <w:bCs/>
                <w:i/>
                <w:sz w:val="22"/>
                <w:vertAlign w:val="superscript"/>
              </w:rPr>
              <w:t>i</w:t>
            </w:r>
            <w:r w:rsidRPr="00B27DB6">
              <w:rPr>
                <w:i/>
                <w:iCs/>
                <w:lang w:val="ru-RU"/>
              </w:rPr>
              <w:t xml:space="preserve">: </w:t>
            </w:r>
            <w:r w:rsidR="00B27DB6">
              <w:rPr>
                <w:i/>
                <w:iCs/>
                <w:sz w:val="20"/>
                <w:szCs w:val="20"/>
                <w:lang w:val="ru-RU"/>
              </w:rPr>
              <w:t>Для</w:t>
            </w:r>
            <w:r w:rsidR="00B27DB6" w:rsidRPr="00B27DB6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B27DB6">
              <w:rPr>
                <w:i/>
                <w:iCs/>
                <w:sz w:val="20"/>
                <w:szCs w:val="20"/>
                <w:lang w:val="ru-RU"/>
              </w:rPr>
              <w:t>активизации</w:t>
            </w:r>
            <w:r w:rsidR="00B27DB6" w:rsidRPr="00B27DB6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B27DB6">
              <w:rPr>
                <w:i/>
                <w:iCs/>
                <w:sz w:val="20"/>
                <w:szCs w:val="20"/>
                <w:lang w:val="ru-RU"/>
              </w:rPr>
              <w:t>электронной</w:t>
            </w:r>
            <w:r w:rsidR="00B27DB6" w:rsidRPr="00B27DB6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B27DB6">
              <w:rPr>
                <w:i/>
                <w:iCs/>
                <w:sz w:val="20"/>
                <w:szCs w:val="20"/>
                <w:lang w:val="ru-RU"/>
              </w:rPr>
              <w:t>подписи</w:t>
            </w:r>
            <w:r w:rsidR="00B27DB6" w:rsidRPr="00B27DB6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B27DB6">
              <w:rPr>
                <w:i/>
                <w:iCs/>
                <w:sz w:val="20"/>
                <w:szCs w:val="20"/>
                <w:lang w:val="ru-RU"/>
              </w:rPr>
              <w:t>необходимы</w:t>
            </w:r>
            <w:r w:rsidR="00B27DB6" w:rsidRPr="00B27DB6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B27DB6">
              <w:rPr>
                <w:i/>
                <w:iCs/>
                <w:sz w:val="20"/>
                <w:szCs w:val="20"/>
                <w:lang w:val="ru-RU"/>
              </w:rPr>
              <w:t>доверенные</w:t>
            </w:r>
            <w:r w:rsidR="00B27DB6" w:rsidRPr="00B27DB6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B27DB6">
              <w:rPr>
                <w:i/>
                <w:iCs/>
                <w:sz w:val="20"/>
                <w:szCs w:val="20"/>
                <w:lang w:val="ru-RU"/>
              </w:rPr>
              <w:t>третьи</w:t>
            </w:r>
            <w:r w:rsidR="00B27DB6" w:rsidRPr="00B27DB6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B27DB6">
              <w:rPr>
                <w:i/>
                <w:iCs/>
                <w:sz w:val="20"/>
                <w:szCs w:val="20"/>
                <w:lang w:val="ru-RU"/>
              </w:rPr>
              <w:t>стороны</w:t>
            </w:r>
            <w:r w:rsidR="00B27DB6" w:rsidRPr="00B27DB6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B27DB6">
              <w:rPr>
                <w:i/>
                <w:iCs/>
                <w:sz w:val="20"/>
                <w:szCs w:val="20"/>
                <w:lang w:val="ru-RU"/>
              </w:rPr>
              <w:t>известные</w:t>
            </w:r>
            <w:r w:rsidR="00B27DB6" w:rsidRPr="00B27DB6">
              <w:rPr>
                <w:i/>
                <w:iCs/>
                <w:sz w:val="20"/>
                <w:szCs w:val="20"/>
                <w:lang w:val="ru-RU"/>
              </w:rPr>
              <w:t xml:space="preserve"> как </w:t>
            </w:r>
            <w:r w:rsidR="00B27DB6">
              <w:rPr>
                <w:i/>
                <w:sz w:val="20"/>
                <w:szCs w:val="20"/>
                <w:lang w:val="ru-RU"/>
              </w:rPr>
              <w:t>С</w:t>
            </w:r>
            <w:r w:rsidR="00B27DB6" w:rsidRPr="00B27DB6">
              <w:rPr>
                <w:i/>
                <w:sz w:val="20"/>
                <w:szCs w:val="20"/>
                <w:lang w:val="ru-RU"/>
              </w:rPr>
              <w:t xml:space="preserve">ертифицирующие </w:t>
            </w:r>
            <w:r w:rsidR="00B27DB6">
              <w:rPr>
                <w:i/>
                <w:sz w:val="20"/>
                <w:szCs w:val="20"/>
                <w:lang w:val="ru-RU"/>
              </w:rPr>
              <w:t>О</w:t>
            </w:r>
            <w:r w:rsidR="00B27DB6" w:rsidRPr="00B27DB6">
              <w:rPr>
                <w:i/>
                <w:sz w:val="20"/>
                <w:szCs w:val="20"/>
                <w:lang w:val="ru-RU"/>
              </w:rPr>
              <w:t>рганы</w:t>
            </w:r>
            <w:r w:rsidR="00B27DB6" w:rsidRPr="00B27DB6">
              <w:rPr>
                <w:i/>
                <w:iCs/>
                <w:sz w:val="20"/>
                <w:szCs w:val="20"/>
                <w:lang w:val="ru-RU"/>
              </w:rPr>
              <w:t xml:space="preserve"> (</w:t>
            </w:r>
            <w:r w:rsidR="00B27DB6">
              <w:rPr>
                <w:i/>
                <w:iCs/>
                <w:sz w:val="20"/>
                <w:szCs w:val="20"/>
                <w:lang w:val="ru-RU"/>
              </w:rPr>
              <w:t>СО</w:t>
            </w:r>
            <w:r w:rsidR="00B27DB6" w:rsidRPr="00B27DB6">
              <w:rPr>
                <w:i/>
                <w:iCs/>
                <w:sz w:val="20"/>
                <w:szCs w:val="20"/>
                <w:lang w:val="ru-RU"/>
              </w:rPr>
              <w:t xml:space="preserve">), </w:t>
            </w:r>
            <w:r w:rsidR="00B27DB6">
              <w:rPr>
                <w:i/>
                <w:iCs/>
                <w:sz w:val="20"/>
                <w:szCs w:val="20"/>
                <w:lang w:val="ru-RU"/>
              </w:rPr>
              <w:t xml:space="preserve">выпускающие электронные сертификаты, которые подтверждают личности пользователей и организаций. </w:t>
            </w:r>
            <w:r w:rsidR="0071360D">
              <w:rPr>
                <w:i/>
                <w:iCs/>
                <w:sz w:val="20"/>
                <w:szCs w:val="20"/>
                <w:lang w:val="ru-RU"/>
              </w:rPr>
              <w:t>Примерами таких органов могут служить Оператор Сертифицирующих Органов в Малайзии или Сингапуре.</w:t>
            </w:r>
          </w:p>
          <w:p w:rsidR="0071360D" w:rsidRPr="0071360D" w:rsidRDefault="0071360D" w:rsidP="00B27DB6">
            <w:pPr>
              <w:spacing w:after="0"/>
              <w:rPr>
                <w:i/>
                <w:iCs/>
                <w:sz w:val="20"/>
                <w:szCs w:val="20"/>
                <w:lang w:val="ru-RU"/>
              </w:rPr>
            </w:pPr>
          </w:p>
        </w:tc>
      </w:tr>
    </w:tbl>
    <w:p w:rsidR="00524A12" w:rsidRDefault="00524A12" w:rsidP="004E4118">
      <w:pPr>
        <w:spacing w:after="0"/>
        <w:rPr>
          <w:b/>
          <w:sz w:val="28"/>
          <w:szCs w:val="28"/>
          <w:lang w:val="ru-RU"/>
        </w:rPr>
      </w:pPr>
    </w:p>
    <w:p w:rsidR="004E4118" w:rsidRDefault="005D3916" w:rsidP="004E4118">
      <w:pPr>
        <w:spacing w:after="0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ru-RU"/>
        </w:rPr>
        <w:t>СЕКЦИЯ</w:t>
      </w:r>
      <w:r w:rsidR="004E4118" w:rsidRPr="002D53C4">
        <w:rPr>
          <w:b/>
          <w:sz w:val="28"/>
          <w:szCs w:val="28"/>
          <w:lang w:val="fr-FR"/>
        </w:rPr>
        <w:t xml:space="preserve"> </w:t>
      </w:r>
      <w:r w:rsidR="004E4118">
        <w:rPr>
          <w:b/>
          <w:sz w:val="28"/>
          <w:szCs w:val="28"/>
          <w:lang w:val="fr-FR"/>
        </w:rPr>
        <w:t xml:space="preserve">C – </w:t>
      </w:r>
      <w:r>
        <w:rPr>
          <w:b/>
          <w:sz w:val="28"/>
          <w:szCs w:val="28"/>
          <w:lang w:val="ru-RU"/>
        </w:rPr>
        <w:t>ДОСТУПНОСТЬ ИНФОМАЦИИ, СВЯЗАННОЙ С ТОРГОВЛЕЙ</w:t>
      </w:r>
    </w:p>
    <w:p w:rsidR="004E4118" w:rsidRPr="005D3916" w:rsidRDefault="004E4118" w:rsidP="0098200F">
      <w:pPr>
        <w:spacing w:after="0"/>
        <w:rPr>
          <w:lang w:val="fr-FR"/>
        </w:rPr>
      </w:pPr>
    </w:p>
    <w:p w:rsidR="0098200F" w:rsidRPr="00524A12" w:rsidRDefault="00290F87" w:rsidP="0098200F">
      <w:pPr>
        <w:spacing w:after="0"/>
        <w:rPr>
          <w:b/>
          <w:i/>
          <w:sz w:val="28"/>
          <w:szCs w:val="28"/>
          <w:lang w:val="fr-FR"/>
        </w:rPr>
      </w:pPr>
      <w:r w:rsidRPr="00524A12">
        <w:rPr>
          <w:i/>
          <w:lang w:val="ru-RU"/>
        </w:rPr>
        <w:t>(</w:t>
      </w:r>
      <w:r w:rsidR="00524A12" w:rsidRPr="00524A12">
        <w:rPr>
          <w:i/>
          <w:lang w:val="ru-RU"/>
        </w:rPr>
        <w:t xml:space="preserve">Пожалуйста, отметьте знаком </w:t>
      </w:r>
      <w:r w:rsidR="00524A12" w:rsidRPr="00524A12">
        <w:rPr>
          <w:b/>
          <w:i/>
        </w:rPr>
        <w:t>X</w:t>
      </w:r>
      <w:r w:rsidR="00524A12" w:rsidRPr="00524A12">
        <w:rPr>
          <w:i/>
          <w:lang w:val="ru-RU"/>
        </w:rPr>
        <w:t xml:space="preserve"> правильный ответ в соответствующих колонках или скобках</w:t>
      </w:r>
      <w:r w:rsidRPr="00524A12">
        <w:rPr>
          <w:bCs/>
          <w:i/>
          <w:iCs/>
          <w:lang w:val="ru-RU"/>
        </w:rPr>
        <w:t>)</w:t>
      </w:r>
    </w:p>
    <w:p w:rsidR="00240A4E" w:rsidRPr="00524A12" w:rsidRDefault="00240A4E" w:rsidP="00240A4E">
      <w:pPr>
        <w:spacing w:after="0" w:line="360" w:lineRule="auto"/>
        <w:rPr>
          <w:b/>
          <w:sz w:val="28"/>
          <w:szCs w:val="28"/>
          <w:lang w:val="ru-RU"/>
        </w:rPr>
      </w:pPr>
    </w:p>
    <w:p w:rsidR="0098200F" w:rsidRPr="00FF20C5" w:rsidRDefault="008954BE" w:rsidP="004135FB">
      <w:pPr>
        <w:spacing w:after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C</w:t>
      </w:r>
      <w:r w:rsidRPr="00FF20C5">
        <w:rPr>
          <w:b/>
          <w:sz w:val="28"/>
          <w:szCs w:val="28"/>
          <w:lang w:val="ru-RU"/>
        </w:rPr>
        <w:t xml:space="preserve">-1. </w:t>
      </w:r>
      <w:r w:rsidR="00524A12">
        <w:rPr>
          <w:b/>
          <w:sz w:val="28"/>
          <w:szCs w:val="28"/>
          <w:lang w:val="ru-RU"/>
        </w:rPr>
        <w:t>Публикация</w:t>
      </w:r>
      <w:r w:rsidR="00524A12" w:rsidRPr="00FF20C5">
        <w:rPr>
          <w:b/>
          <w:sz w:val="28"/>
          <w:szCs w:val="28"/>
          <w:lang w:val="ru-RU"/>
        </w:rPr>
        <w:t xml:space="preserve"> </w:t>
      </w:r>
      <w:r w:rsidR="00524A12">
        <w:rPr>
          <w:b/>
          <w:sz w:val="28"/>
          <w:szCs w:val="28"/>
          <w:lang w:val="ru-RU"/>
        </w:rPr>
        <w:t>и</w:t>
      </w:r>
      <w:r w:rsidR="00524A12" w:rsidRPr="00FF20C5">
        <w:rPr>
          <w:b/>
          <w:sz w:val="28"/>
          <w:szCs w:val="28"/>
          <w:lang w:val="ru-RU"/>
        </w:rPr>
        <w:t xml:space="preserve"> </w:t>
      </w:r>
      <w:r w:rsidR="00524A12">
        <w:rPr>
          <w:b/>
          <w:sz w:val="28"/>
          <w:szCs w:val="28"/>
          <w:lang w:val="ru-RU"/>
        </w:rPr>
        <w:t>Доступность</w:t>
      </w:r>
      <w:r w:rsidR="00524A12" w:rsidRPr="00FF20C5">
        <w:rPr>
          <w:b/>
          <w:sz w:val="28"/>
          <w:szCs w:val="28"/>
          <w:lang w:val="ru-RU"/>
        </w:rPr>
        <w:t xml:space="preserve"> </w:t>
      </w:r>
      <w:r w:rsidR="00524A12">
        <w:rPr>
          <w:b/>
          <w:sz w:val="28"/>
          <w:szCs w:val="28"/>
          <w:lang w:val="ru-RU"/>
        </w:rPr>
        <w:t>Информации</w:t>
      </w:r>
    </w:p>
    <w:p w:rsidR="00DA67E1" w:rsidRPr="00FF20C5" w:rsidRDefault="00DA67E1" w:rsidP="004135FB">
      <w:pPr>
        <w:spacing w:after="0"/>
        <w:jc w:val="both"/>
        <w:rPr>
          <w:rFonts w:ascii="Verdana" w:eastAsia="Calibri" w:hAnsi="Verdana" w:cs="Times New Roman"/>
          <w:b/>
          <w:sz w:val="18"/>
          <w:szCs w:val="18"/>
          <w:lang w:val="ru-RU" w:eastAsia="en-US"/>
        </w:rPr>
      </w:pPr>
    </w:p>
    <w:p w:rsidR="008954BE" w:rsidRPr="00FF20C5" w:rsidRDefault="008954BE" w:rsidP="004135FB">
      <w:pPr>
        <w:spacing w:after="0"/>
        <w:jc w:val="both"/>
        <w:rPr>
          <w:rFonts w:ascii="Verdana" w:eastAsia="Calibri" w:hAnsi="Verdana" w:cs="Times New Roman"/>
          <w:b/>
          <w:sz w:val="18"/>
          <w:szCs w:val="18"/>
          <w:lang w:val="ru-RU" w:eastAsia="en-US"/>
        </w:rPr>
      </w:pPr>
      <w:r w:rsidRPr="00FF20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1. </w:t>
      </w:r>
      <w:r w:rsidR="00524A12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Как</w:t>
      </w:r>
      <w:r w:rsidR="00524A12" w:rsidRPr="00FF20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524A12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публикуется</w:t>
      </w:r>
      <w:r w:rsidR="00524A12" w:rsidRPr="00FF20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524A12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следующая</w:t>
      </w:r>
      <w:r w:rsidR="00524A12" w:rsidRPr="00FF20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524A12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информация</w:t>
      </w:r>
      <w:r w:rsidR="00524A12" w:rsidRPr="00FF20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?</w:t>
      </w:r>
    </w:p>
    <w:p w:rsidR="008954BE" w:rsidRPr="00FF20C5" w:rsidRDefault="008954BE" w:rsidP="004135FB">
      <w:pPr>
        <w:spacing w:after="0"/>
        <w:jc w:val="both"/>
        <w:rPr>
          <w:rFonts w:ascii="Verdana" w:eastAsia="Calibri" w:hAnsi="Verdana" w:cs="Times New Roman"/>
          <w:b/>
          <w:sz w:val="18"/>
          <w:szCs w:val="18"/>
          <w:lang w:val="ru-RU" w:eastAsia="en-US"/>
        </w:rPr>
      </w:pPr>
    </w:p>
    <w:p w:rsidR="004135FB" w:rsidRPr="009004CD" w:rsidRDefault="009004CD" w:rsidP="004135FB">
      <w:pPr>
        <w:spacing w:after="0"/>
        <w:jc w:val="both"/>
        <w:rPr>
          <w:rFonts w:eastAsia="Calibri" w:cs="Times New Roman"/>
          <w:b/>
          <w:i/>
          <w:szCs w:val="24"/>
          <w:lang w:val="ru-RU" w:eastAsia="en-US"/>
        </w:rPr>
      </w:pPr>
      <w:r>
        <w:rPr>
          <w:rFonts w:eastAsia="Calibri" w:cs="Times New Roman"/>
          <w:b/>
          <w:i/>
          <w:szCs w:val="24"/>
          <w:lang w:val="ru-RU" w:eastAsia="en-US"/>
        </w:rPr>
        <w:t>НО</w:t>
      </w:r>
      <w:r w:rsidR="004135FB" w:rsidRPr="009004CD">
        <w:rPr>
          <w:rFonts w:eastAsia="Calibri" w:cs="Times New Roman"/>
          <w:b/>
          <w:i/>
          <w:szCs w:val="24"/>
          <w:lang w:val="ru-RU" w:eastAsia="en-US"/>
        </w:rPr>
        <w:t xml:space="preserve">: </w:t>
      </w:r>
      <w:r>
        <w:rPr>
          <w:rFonts w:eastAsia="Calibri" w:cs="Times New Roman"/>
          <w:i/>
          <w:szCs w:val="24"/>
          <w:lang w:val="ru-RU" w:eastAsia="en-US"/>
        </w:rPr>
        <w:t>не</w:t>
      </w:r>
      <w:r w:rsidRPr="009004CD">
        <w:rPr>
          <w:rFonts w:eastAsia="Calibri" w:cs="Times New Roman"/>
          <w:i/>
          <w:szCs w:val="24"/>
          <w:lang w:val="ru-RU" w:eastAsia="en-US"/>
        </w:rPr>
        <w:t xml:space="preserve"> </w:t>
      </w:r>
      <w:r>
        <w:rPr>
          <w:rFonts w:eastAsia="Calibri" w:cs="Times New Roman"/>
          <w:i/>
          <w:szCs w:val="24"/>
          <w:lang w:val="ru-RU" w:eastAsia="en-US"/>
        </w:rPr>
        <w:t>опубликовано</w:t>
      </w:r>
      <w:r w:rsidR="004135FB" w:rsidRPr="009004CD">
        <w:rPr>
          <w:rFonts w:eastAsia="Calibri" w:cs="Times New Roman"/>
          <w:b/>
          <w:i/>
          <w:szCs w:val="24"/>
          <w:lang w:val="ru-RU" w:eastAsia="en-US"/>
        </w:rPr>
        <w:tab/>
      </w:r>
      <w:r w:rsidR="004135FB" w:rsidRPr="009004CD">
        <w:rPr>
          <w:rFonts w:eastAsia="Calibri" w:cs="Times New Roman"/>
          <w:b/>
          <w:i/>
          <w:szCs w:val="24"/>
          <w:lang w:val="ru-RU" w:eastAsia="en-US"/>
        </w:rPr>
        <w:tab/>
      </w:r>
      <w:r>
        <w:rPr>
          <w:rFonts w:eastAsia="Calibri" w:cs="Times New Roman"/>
          <w:b/>
          <w:i/>
          <w:szCs w:val="24"/>
          <w:lang w:val="ru-RU" w:eastAsia="en-US"/>
        </w:rPr>
        <w:t>ОП</w:t>
      </w:r>
      <w:r w:rsidR="004135FB" w:rsidRPr="009004CD">
        <w:rPr>
          <w:rFonts w:eastAsia="Calibri" w:cs="Times New Roman"/>
          <w:b/>
          <w:i/>
          <w:szCs w:val="24"/>
          <w:lang w:val="ru-RU" w:eastAsia="en-US"/>
        </w:rPr>
        <w:t xml:space="preserve">: </w:t>
      </w:r>
      <w:r>
        <w:rPr>
          <w:rFonts w:eastAsia="Calibri" w:cs="Times New Roman"/>
          <w:i/>
          <w:szCs w:val="24"/>
          <w:lang w:val="ru-RU" w:eastAsia="en-US"/>
        </w:rPr>
        <w:t>опубликовано</w:t>
      </w:r>
      <w:r w:rsidRPr="009004CD">
        <w:rPr>
          <w:rFonts w:eastAsia="Calibri" w:cs="Times New Roman"/>
          <w:i/>
          <w:szCs w:val="24"/>
          <w:lang w:val="ru-RU" w:eastAsia="en-US"/>
        </w:rPr>
        <w:t xml:space="preserve"> </w:t>
      </w:r>
      <w:r>
        <w:rPr>
          <w:rFonts w:eastAsia="Calibri" w:cs="Times New Roman"/>
          <w:i/>
          <w:szCs w:val="24"/>
          <w:lang w:val="ru-RU" w:eastAsia="en-US"/>
        </w:rPr>
        <w:t>печатно</w:t>
      </w:r>
      <w:r w:rsidR="004135FB" w:rsidRPr="009004CD">
        <w:rPr>
          <w:rFonts w:eastAsia="Calibri" w:cs="Times New Roman"/>
          <w:b/>
          <w:i/>
          <w:szCs w:val="24"/>
          <w:lang w:val="ru-RU" w:eastAsia="en-US"/>
        </w:rPr>
        <w:tab/>
      </w:r>
      <w:r w:rsidR="004135FB" w:rsidRPr="009004CD">
        <w:rPr>
          <w:rFonts w:eastAsia="Calibri" w:cs="Times New Roman"/>
          <w:b/>
          <w:i/>
          <w:szCs w:val="24"/>
          <w:lang w:val="ru-RU" w:eastAsia="en-US"/>
        </w:rPr>
        <w:tab/>
      </w:r>
      <w:r>
        <w:rPr>
          <w:rFonts w:eastAsia="Calibri" w:cs="Times New Roman"/>
          <w:b/>
          <w:i/>
          <w:szCs w:val="24"/>
          <w:lang w:val="ru-RU" w:eastAsia="en-US"/>
        </w:rPr>
        <w:t>ОИ</w:t>
      </w:r>
      <w:r w:rsidR="004135FB" w:rsidRPr="009004CD">
        <w:rPr>
          <w:rFonts w:eastAsia="Calibri" w:cs="Times New Roman"/>
          <w:b/>
          <w:i/>
          <w:szCs w:val="24"/>
          <w:lang w:val="ru-RU" w:eastAsia="en-US"/>
        </w:rPr>
        <w:t xml:space="preserve">: </w:t>
      </w:r>
      <w:r>
        <w:rPr>
          <w:rFonts w:eastAsia="Calibri" w:cs="Times New Roman"/>
          <w:i/>
          <w:szCs w:val="24"/>
          <w:lang w:val="ru-RU" w:eastAsia="en-US"/>
        </w:rPr>
        <w:t>опубликовано в Интернете</w:t>
      </w:r>
      <w:r w:rsidR="004135FB" w:rsidRPr="009004CD">
        <w:rPr>
          <w:rFonts w:eastAsia="Calibri" w:cs="Times New Roman"/>
          <w:b/>
          <w:i/>
          <w:szCs w:val="24"/>
          <w:lang w:val="ru-RU" w:eastAsia="en-US"/>
        </w:rPr>
        <w:tab/>
      </w:r>
      <w:r w:rsidR="002152C7">
        <w:rPr>
          <w:rFonts w:eastAsiaTheme="minorEastAsia" w:cs="Times New Roman" w:hint="eastAsia"/>
          <w:b/>
          <w:i/>
          <w:szCs w:val="24"/>
          <w:lang w:val="ru-RU" w:eastAsia="ko-KR"/>
        </w:rPr>
        <w:tab/>
      </w:r>
      <w:r>
        <w:rPr>
          <w:rFonts w:eastAsia="Calibri" w:cs="Times New Roman"/>
          <w:b/>
          <w:i/>
          <w:szCs w:val="24"/>
          <w:lang w:val="ru-RU" w:eastAsia="en-US"/>
        </w:rPr>
        <w:t>ОА</w:t>
      </w:r>
      <w:r w:rsidR="004135FB" w:rsidRPr="009004CD">
        <w:rPr>
          <w:rFonts w:eastAsia="Calibri" w:cs="Times New Roman"/>
          <w:b/>
          <w:i/>
          <w:szCs w:val="24"/>
          <w:lang w:val="ru-RU" w:eastAsia="en-US"/>
        </w:rPr>
        <w:t xml:space="preserve">: </w:t>
      </w:r>
      <w:r>
        <w:rPr>
          <w:rFonts w:eastAsia="Calibri" w:cs="Times New Roman"/>
          <w:i/>
          <w:szCs w:val="24"/>
          <w:lang w:val="ru-RU" w:eastAsia="en-US"/>
        </w:rPr>
        <w:t>опубликовано на английском</w:t>
      </w:r>
      <w:r w:rsidR="00724FBD" w:rsidRPr="009004CD">
        <w:rPr>
          <w:rFonts w:eastAsia="Calibri" w:cs="Times New Roman"/>
          <w:i/>
          <w:szCs w:val="24"/>
          <w:lang w:val="ru-RU" w:eastAsia="en-US"/>
        </w:rPr>
        <w:t xml:space="preserve"> (</w:t>
      </w:r>
      <w:r>
        <w:rPr>
          <w:rFonts w:eastAsia="Calibri" w:cs="Times New Roman"/>
          <w:i/>
          <w:szCs w:val="24"/>
          <w:lang w:val="ru-RU" w:eastAsia="en-US"/>
        </w:rPr>
        <w:t>в дополнении к основному языку)</w:t>
      </w:r>
    </w:p>
    <w:tbl>
      <w:tblPr>
        <w:tblpPr w:leftFromText="180" w:rightFromText="180" w:vertAnchor="text" w:horzAnchor="margin" w:tblpY="112"/>
        <w:tblW w:w="15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8"/>
        <w:gridCol w:w="630"/>
        <w:gridCol w:w="630"/>
        <w:gridCol w:w="4320"/>
        <w:gridCol w:w="540"/>
      </w:tblGrid>
      <w:tr w:rsidR="00900C31" w:rsidRPr="006F3D7A" w:rsidTr="007E6D45">
        <w:tc>
          <w:tcPr>
            <w:tcW w:w="937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00C31" w:rsidRPr="009004CD" w:rsidRDefault="00900C31" w:rsidP="006A4065">
            <w:pPr>
              <w:spacing w:after="0"/>
              <w:rPr>
                <w:sz w:val="22"/>
                <w:lang w:val="ru-RU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00C31" w:rsidRPr="009004CD" w:rsidRDefault="009004CD" w:rsidP="006A4065">
            <w:pPr>
              <w:spacing w:after="0"/>
              <w:rPr>
                <w:b/>
                <w:iCs/>
                <w:sz w:val="22"/>
                <w:lang w:val="ru-RU"/>
              </w:rPr>
            </w:pPr>
            <w:r>
              <w:rPr>
                <w:b/>
                <w:iCs/>
                <w:sz w:val="22"/>
                <w:lang w:val="ru-RU"/>
              </w:rPr>
              <w:t>НО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00C31" w:rsidRPr="009004CD" w:rsidRDefault="009004CD" w:rsidP="004135FB">
            <w:pPr>
              <w:spacing w:after="0"/>
              <w:rPr>
                <w:b/>
                <w:iCs/>
                <w:sz w:val="22"/>
                <w:lang w:val="ru-RU"/>
              </w:rPr>
            </w:pPr>
            <w:r>
              <w:rPr>
                <w:b/>
                <w:iCs/>
                <w:sz w:val="22"/>
                <w:lang w:val="ru-RU"/>
              </w:rPr>
              <w:t>ОП</w:t>
            </w:r>
          </w:p>
        </w:tc>
        <w:tc>
          <w:tcPr>
            <w:tcW w:w="432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00C31" w:rsidRPr="009004CD" w:rsidRDefault="009004CD" w:rsidP="009004CD">
            <w:pPr>
              <w:spacing w:after="0"/>
              <w:rPr>
                <w:b/>
                <w:iCs/>
                <w:sz w:val="22"/>
                <w:lang w:val="ru-RU"/>
              </w:rPr>
            </w:pPr>
            <w:r>
              <w:rPr>
                <w:b/>
                <w:iCs/>
                <w:sz w:val="22"/>
                <w:lang w:val="ru-RU"/>
              </w:rPr>
              <w:t>ОИ</w:t>
            </w:r>
            <w:r w:rsidR="004135FB" w:rsidRPr="009004CD">
              <w:rPr>
                <w:b/>
                <w:iCs/>
                <w:sz w:val="22"/>
                <w:lang w:val="ru-RU"/>
              </w:rPr>
              <w:t xml:space="preserve"> </w:t>
            </w:r>
            <w:r w:rsidR="00900C31" w:rsidRPr="009004CD">
              <w:rPr>
                <w:b/>
                <w:iCs/>
                <w:sz w:val="22"/>
                <w:lang w:val="ru-RU"/>
              </w:rPr>
              <w:t>(</w:t>
            </w:r>
            <w:r>
              <w:rPr>
                <w:b/>
                <w:iCs/>
                <w:sz w:val="22"/>
                <w:lang w:val="ru-RU"/>
              </w:rPr>
              <w:t>пожалуйста, уточните веб-сайт)</w:t>
            </w: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00C31" w:rsidRPr="009004CD" w:rsidRDefault="009004CD" w:rsidP="006A4065">
            <w:pPr>
              <w:spacing w:after="0"/>
              <w:rPr>
                <w:b/>
                <w:iCs/>
                <w:sz w:val="22"/>
                <w:lang w:val="ru-RU"/>
              </w:rPr>
            </w:pPr>
            <w:r>
              <w:rPr>
                <w:b/>
                <w:iCs/>
                <w:sz w:val="22"/>
                <w:lang w:val="ru-RU"/>
              </w:rPr>
              <w:t>ОА</w:t>
            </w:r>
          </w:p>
        </w:tc>
      </w:tr>
      <w:tr w:rsidR="00900C31" w:rsidRPr="006F3D7A" w:rsidTr="007E6D45">
        <w:tc>
          <w:tcPr>
            <w:tcW w:w="9378" w:type="dxa"/>
            <w:shd w:val="clear" w:color="auto" w:fill="auto"/>
          </w:tcPr>
          <w:p w:rsidR="00900C31" w:rsidRPr="00471D08" w:rsidRDefault="008954BE" w:rsidP="009004CD">
            <w:pPr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1. </w:t>
            </w:r>
            <w:r w:rsidR="009004CD">
              <w:rPr>
                <w:sz w:val="22"/>
                <w:lang w:val="ru-RU"/>
              </w:rPr>
              <w:t>Относящиеся к торговле законопроекты</w:t>
            </w:r>
          </w:p>
        </w:tc>
        <w:tc>
          <w:tcPr>
            <w:tcW w:w="630" w:type="dxa"/>
            <w:shd w:val="clear" w:color="auto" w:fill="auto"/>
          </w:tcPr>
          <w:p w:rsidR="00900C31" w:rsidRPr="006F3D7A" w:rsidRDefault="00900C31" w:rsidP="006A4065">
            <w:pPr>
              <w:spacing w:after="0"/>
              <w:rPr>
                <w:b/>
                <w:i/>
                <w:iCs/>
              </w:rPr>
            </w:pPr>
          </w:p>
        </w:tc>
        <w:tc>
          <w:tcPr>
            <w:tcW w:w="630" w:type="dxa"/>
            <w:shd w:val="clear" w:color="auto" w:fill="auto"/>
          </w:tcPr>
          <w:p w:rsidR="00900C31" w:rsidRPr="006F3D7A" w:rsidRDefault="00900C31" w:rsidP="006A4065">
            <w:pPr>
              <w:spacing w:after="0"/>
              <w:rPr>
                <w:b/>
                <w:i/>
                <w:iCs/>
              </w:rPr>
            </w:pPr>
          </w:p>
        </w:tc>
        <w:tc>
          <w:tcPr>
            <w:tcW w:w="4320" w:type="dxa"/>
            <w:shd w:val="clear" w:color="auto" w:fill="auto"/>
          </w:tcPr>
          <w:p w:rsidR="00900C31" w:rsidRPr="006F3D7A" w:rsidRDefault="00900C31" w:rsidP="006A4065">
            <w:pPr>
              <w:spacing w:after="0"/>
              <w:rPr>
                <w:b/>
                <w:i/>
                <w:iCs/>
              </w:rPr>
            </w:pPr>
          </w:p>
        </w:tc>
        <w:tc>
          <w:tcPr>
            <w:tcW w:w="540" w:type="dxa"/>
          </w:tcPr>
          <w:p w:rsidR="00900C31" w:rsidRPr="006F3D7A" w:rsidRDefault="00900C31" w:rsidP="006A4065">
            <w:pPr>
              <w:spacing w:after="0"/>
              <w:rPr>
                <w:b/>
                <w:i/>
                <w:iCs/>
              </w:rPr>
            </w:pPr>
          </w:p>
        </w:tc>
      </w:tr>
      <w:tr w:rsidR="00900C31" w:rsidRPr="009C5318" w:rsidTr="007E6D45">
        <w:tc>
          <w:tcPr>
            <w:tcW w:w="9378" w:type="dxa"/>
            <w:shd w:val="clear" w:color="auto" w:fill="auto"/>
          </w:tcPr>
          <w:p w:rsidR="00900C31" w:rsidRPr="009004CD" w:rsidRDefault="008954BE" w:rsidP="009004CD">
            <w:pPr>
              <w:spacing w:after="0"/>
              <w:rPr>
                <w:sz w:val="22"/>
                <w:lang w:val="ru-RU"/>
              </w:rPr>
            </w:pPr>
            <w:r w:rsidRPr="009004CD">
              <w:rPr>
                <w:sz w:val="22"/>
                <w:lang w:val="ru-RU"/>
              </w:rPr>
              <w:t xml:space="preserve">2. </w:t>
            </w:r>
            <w:r w:rsidR="009004CD">
              <w:rPr>
                <w:sz w:val="22"/>
                <w:lang w:val="ru-RU"/>
              </w:rPr>
              <w:t>Краткое</w:t>
            </w:r>
            <w:r w:rsidR="009004CD" w:rsidRPr="009004CD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описание</w:t>
            </w:r>
            <w:r w:rsidR="009004CD" w:rsidRPr="009004CD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процедур</w:t>
            </w:r>
            <w:r w:rsidR="009004CD" w:rsidRPr="009004CD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импорта, экспорта и транзита</w:t>
            </w:r>
          </w:p>
        </w:tc>
        <w:tc>
          <w:tcPr>
            <w:tcW w:w="630" w:type="dxa"/>
            <w:shd w:val="clear" w:color="auto" w:fill="auto"/>
          </w:tcPr>
          <w:p w:rsidR="00900C31" w:rsidRPr="009004CD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630" w:type="dxa"/>
            <w:shd w:val="clear" w:color="auto" w:fill="auto"/>
          </w:tcPr>
          <w:p w:rsidR="00900C31" w:rsidRPr="009004CD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320" w:type="dxa"/>
            <w:shd w:val="clear" w:color="auto" w:fill="auto"/>
          </w:tcPr>
          <w:p w:rsidR="00900C31" w:rsidRPr="009004CD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540" w:type="dxa"/>
          </w:tcPr>
          <w:p w:rsidR="00900C31" w:rsidRPr="009004CD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900C31" w:rsidRPr="009C5318" w:rsidTr="007E6D45">
        <w:tc>
          <w:tcPr>
            <w:tcW w:w="9378" w:type="dxa"/>
            <w:shd w:val="clear" w:color="auto" w:fill="auto"/>
          </w:tcPr>
          <w:p w:rsidR="00900C31" w:rsidRPr="009004CD" w:rsidRDefault="008954BE" w:rsidP="009004CD">
            <w:pPr>
              <w:spacing w:after="0"/>
              <w:rPr>
                <w:sz w:val="22"/>
                <w:lang w:val="ru-RU"/>
              </w:rPr>
            </w:pPr>
            <w:r w:rsidRPr="009004CD">
              <w:rPr>
                <w:sz w:val="22"/>
                <w:lang w:val="ru-RU"/>
              </w:rPr>
              <w:t xml:space="preserve">3. </w:t>
            </w:r>
            <w:r w:rsidR="009004CD">
              <w:rPr>
                <w:sz w:val="22"/>
                <w:lang w:val="ru-RU"/>
              </w:rPr>
              <w:t>Процедуры</w:t>
            </w:r>
            <w:r w:rsidR="009004CD" w:rsidRPr="009004CD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импорта</w:t>
            </w:r>
            <w:r w:rsidR="009004CD" w:rsidRPr="009004CD">
              <w:rPr>
                <w:sz w:val="22"/>
                <w:lang w:val="ru-RU"/>
              </w:rPr>
              <w:t xml:space="preserve">, </w:t>
            </w:r>
            <w:r w:rsidR="009004CD">
              <w:rPr>
                <w:sz w:val="22"/>
                <w:lang w:val="ru-RU"/>
              </w:rPr>
              <w:t>экспорта</w:t>
            </w:r>
            <w:r w:rsidR="009004CD" w:rsidRPr="009004CD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и</w:t>
            </w:r>
            <w:r w:rsidR="009004CD" w:rsidRPr="009004CD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транзита</w:t>
            </w:r>
            <w:r w:rsidR="009004CD" w:rsidRPr="009004CD">
              <w:rPr>
                <w:sz w:val="22"/>
                <w:lang w:val="ru-RU"/>
              </w:rPr>
              <w:t xml:space="preserve"> </w:t>
            </w:r>
            <w:r w:rsidR="00D53883" w:rsidRPr="009004CD">
              <w:rPr>
                <w:sz w:val="22"/>
                <w:lang w:val="ru-RU"/>
              </w:rPr>
              <w:t>(</w:t>
            </w:r>
            <w:r w:rsidR="009004CD">
              <w:rPr>
                <w:sz w:val="22"/>
                <w:lang w:val="ru-RU"/>
              </w:rPr>
              <w:t>включая процедуры в портах, аэропортах и других пунктах ввоза)</w:t>
            </w:r>
          </w:p>
        </w:tc>
        <w:tc>
          <w:tcPr>
            <w:tcW w:w="630" w:type="dxa"/>
            <w:shd w:val="clear" w:color="auto" w:fill="auto"/>
          </w:tcPr>
          <w:p w:rsidR="00900C31" w:rsidRPr="009004CD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630" w:type="dxa"/>
            <w:shd w:val="clear" w:color="auto" w:fill="auto"/>
          </w:tcPr>
          <w:p w:rsidR="00900C31" w:rsidRPr="009004CD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320" w:type="dxa"/>
            <w:shd w:val="clear" w:color="auto" w:fill="auto"/>
          </w:tcPr>
          <w:p w:rsidR="00900C31" w:rsidRPr="009004CD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540" w:type="dxa"/>
          </w:tcPr>
          <w:p w:rsidR="00900C31" w:rsidRPr="009004CD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900C31" w:rsidRPr="009C5318" w:rsidTr="007E6D45">
        <w:tc>
          <w:tcPr>
            <w:tcW w:w="9378" w:type="dxa"/>
            <w:shd w:val="clear" w:color="auto" w:fill="auto"/>
          </w:tcPr>
          <w:p w:rsidR="00900C31" w:rsidRPr="009004CD" w:rsidRDefault="008954BE" w:rsidP="009004CD">
            <w:pPr>
              <w:spacing w:after="0"/>
              <w:rPr>
                <w:sz w:val="22"/>
                <w:lang w:val="ru-RU"/>
              </w:rPr>
            </w:pPr>
            <w:r w:rsidRPr="009004CD">
              <w:rPr>
                <w:sz w:val="22"/>
                <w:lang w:val="ru-RU"/>
              </w:rPr>
              <w:t xml:space="preserve">4. </w:t>
            </w:r>
            <w:r w:rsidR="009004CD">
              <w:rPr>
                <w:sz w:val="22"/>
                <w:lang w:val="ru-RU"/>
              </w:rPr>
              <w:t>Формы</w:t>
            </w:r>
            <w:r w:rsidR="009004CD" w:rsidRPr="009004CD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и</w:t>
            </w:r>
            <w:r w:rsidR="009004CD" w:rsidRPr="009004CD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документы</w:t>
            </w:r>
            <w:r w:rsidR="009004CD" w:rsidRPr="009004CD">
              <w:rPr>
                <w:sz w:val="22"/>
                <w:lang w:val="ru-RU"/>
              </w:rPr>
              <w:t xml:space="preserve">, </w:t>
            </w:r>
            <w:r w:rsidR="009004CD">
              <w:rPr>
                <w:sz w:val="22"/>
                <w:lang w:val="ru-RU"/>
              </w:rPr>
              <w:t>необходимые</w:t>
            </w:r>
            <w:r w:rsidR="009004CD" w:rsidRPr="009004CD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для</w:t>
            </w:r>
            <w:r w:rsidR="009004CD" w:rsidRPr="009004CD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импорта</w:t>
            </w:r>
            <w:r w:rsidR="009004CD" w:rsidRPr="009004CD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в</w:t>
            </w:r>
            <w:r w:rsidR="009004CD" w:rsidRPr="009004CD">
              <w:rPr>
                <w:sz w:val="22"/>
                <w:lang w:val="ru-RU"/>
              </w:rPr>
              <w:t xml:space="preserve">, </w:t>
            </w:r>
            <w:r w:rsidR="009004CD">
              <w:rPr>
                <w:sz w:val="22"/>
                <w:lang w:val="ru-RU"/>
              </w:rPr>
              <w:t>экспорта</w:t>
            </w:r>
            <w:r w:rsidR="009004CD" w:rsidRPr="009004CD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из</w:t>
            </w:r>
            <w:r w:rsidR="009004CD" w:rsidRPr="009004CD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или</w:t>
            </w:r>
            <w:r w:rsidR="009004CD" w:rsidRPr="009004CD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транзита</w:t>
            </w:r>
            <w:r w:rsidR="009004CD" w:rsidRPr="009004CD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через</w:t>
            </w:r>
            <w:r w:rsidR="009004CD" w:rsidRPr="009004CD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территорию</w:t>
            </w:r>
            <w:r w:rsidR="009004CD" w:rsidRPr="009004CD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данного</w:t>
            </w:r>
            <w:r w:rsidR="009004CD" w:rsidRPr="009004CD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государства</w:t>
            </w:r>
          </w:p>
        </w:tc>
        <w:tc>
          <w:tcPr>
            <w:tcW w:w="630" w:type="dxa"/>
            <w:shd w:val="clear" w:color="auto" w:fill="auto"/>
          </w:tcPr>
          <w:p w:rsidR="00900C31" w:rsidRPr="009004CD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630" w:type="dxa"/>
            <w:shd w:val="clear" w:color="auto" w:fill="auto"/>
          </w:tcPr>
          <w:p w:rsidR="00900C31" w:rsidRPr="009004CD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320" w:type="dxa"/>
            <w:shd w:val="clear" w:color="auto" w:fill="auto"/>
          </w:tcPr>
          <w:p w:rsidR="00900C31" w:rsidRPr="009004CD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540" w:type="dxa"/>
          </w:tcPr>
          <w:p w:rsidR="00900C31" w:rsidRPr="009004CD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900C31" w:rsidRPr="009C5318" w:rsidTr="007E6D45">
        <w:tc>
          <w:tcPr>
            <w:tcW w:w="9378" w:type="dxa"/>
            <w:tcBorders>
              <w:bottom w:val="single" w:sz="4" w:space="0" w:color="auto"/>
            </w:tcBorders>
            <w:shd w:val="clear" w:color="auto" w:fill="auto"/>
          </w:tcPr>
          <w:p w:rsidR="00900C31" w:rsidRPr="00FC392F" w:rsidRDefault="008954BE" w:rsidP="00FC392F">
            <w:pPr>
              <w:spacing w:after="0"/>
              <w:rPr>
                <w:sz w:val="22"/>
                <w:lang w:val="ru-RU"/>
              </w:rPr>
            </w:pPr>
            <w:r w:rsidRPr="00FC392F">
              <w:rPr>
                <w:sz w:val="22"/>
                <w:lang w:val="ru-RU"/>
              </w:rPr>
              <w:t xml:space="preserve">5. </w:t>
            </w:r>
            <w:r w:rsidR="009004CD">
              <w:rPr>
                <w:sz w:val="22"/>
                <w:lang w:val="ru-RU"/>
              </w:rPr>
              <w:t>Применяемые</w:t>
            </w:r>
            <w:r w:rsidR="009004CD" w:rsidRPr="00FC392F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величины</w:t>
            </w:r>
            <w:r w:rsidR="009004CD" w:rsidRPr="00FC392F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всех</w:t>
            </w:r>
            <w:r w:rsidR="009004CD" w:rsidRPr="00FC392F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видов</w:t>
            </w:r>
            <w:r w:rsidR="009004CD" w:rsidRPr="00FC392F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налогов</w:t>
            </w:r>
            <w:r w:rsidR="009004CD" w:rsidRPr="00FC392F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и</w:t>
            </w:r>
            <w:r w:rsidR="009004CD" w:rsidRPr="00FC392F">
              <w:rPr>
                <w:sz w:val="22"/>
                <w:lang w:val="ru-RU"/>
              </w:rPr>
              <w:t xml:space="preserve"> </w:t>
            </w:r>
            <w:r w:rsidR="009004CD">
              <w:rPr>
                <w:sz w:val="22"/>
                <w:lang w:val="ru-RU"/>
              </w:rPr>
              <w:t>пошлин</w:t>
            </w:r>
            <w:r w:rsidR="009004CD" w:rsidRPr="00FC392F">
              <w:rPr>
                <w:sz w:val="22"/>
                <w:lang w:val="ru-RU"/>
              </w:rPr>
              <w:t xml:space="preserve">, </w:t>
            </w:r>
            <w:r w:rsidR="00FC392F">
              <w:rPr>
                <w:sz w:val="22"/>
                <w:lang w:val="ru-RU"/>
              </w:rPr>
              <w:t>налагаемые</w:t>
            </w:r>
            <w:r w:rsidR="009004CD" w:rsidRPr="00FC392F">
              <w:rPr>
                <w:sz w:val="22"/>
                <w:lang w:val="ru-RU"/>
              </w:rPr>
              <w:t xml:space="preserve"> </w:t>
            </w:r>
            <w:r w:rsidR="00FC392F">
              <w:rPr>
                <w:sz w:val="22"/>
                <w:lang w:val="ru-RU"/>
              </w:rPr>
              <w:t>на или в связи с импортированием или экспортированием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900C31" w:rsidRPr="00FC392F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900C31" w:rsidRPr="00FC392F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</w:tcPr>
          <w:p w:rsidR="00900C31" w:rsidRPr="00FC392F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900C31" w:rsidRPr="00FC392F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900C31" w:rsidRPr="009C5318" w:rsidTr="007E6D45">
        <w:tc>
          <w:tcPr>
            <w:tcW w:w="9378" w:type="dxa"/>
            <w:tcBorders>
              <w:bottom w:val="single" w:sz="4" w:space="0" w:color="auto"/>
            </w:tcBorders>
            <w:shd w:val="clear" w:color="auto" w:fill="auto"/>
          </w:tcPr>
          <w:p w:rsidR="00900C31" w:rsidRPr="002C1D33" w:rsidRDefault="008954BE" w:rsidP="002C1D33">
            <w:pPr>
              <w:spacing w:after="0"/>
              <w:rPr>
                <w:sz w:val="22"/>
                <w:lang w:val="ru-RU"/>
              </w:rPr>
            </w:pPr>
            <w:r w:rsidRPr="002C1D33">
              <w:rPr>
                <w:sz w:val="22"/>
                <w:lang w:val="ru-RU"/>
              </w:rPr>
              <w:t xml:space="preserve">6. </w:t>
            </w:r>
            <w:r w:rsidR="003315DB">
              <w:rPr>
                <w:sz w:val="22"/>
                <w:lang w:val="ru-RU"/>
              </w:rPr>
              <w:t>Платежи</w:t>
            </w:r>
            <w:r w:rsidR="003315DB" w:rsidRPr="002C1D33">
              <w:rPr>
                <w:sz w:val="22"/>
                <w:lang w:val="ru-RU"/>
              </w:rPr>
              <w:t xml:space="preserve"> </w:t>
            </w:r>
            <w:r w:rsidR="003315DB">
              <w:rPr>
                <w:sz w:val="22"/>
                <w:lang w:val="ru-RU"/>
              </w:rPr>
              <w:t>и</w:t>
            </w:r>
            <w:r w:rsidR="003315DB" w:rsidRPr="002C1D33">
              <w:rPr>
                <w:sz w:val="22"/>
                <w:lang w:val="ru-RU"/>
              </w:rPr>
              <w:t xml:space="preserve"> </w:t>
            </w:r>
            <w:r w:rsidR="003315DB">
              <w:rPr>
                <w:sz w:val="22"/>
                <w:lang w:val="ru-RU"/>
              </w:rPr>
              <w:t>издержки</w:t>
            </w:r>
            <w:r w:rsidR="003315DB" w:rsidRPr="002C1D33">
              <w:rPr>
                <w:sz w:val="22"/>
                <w:lang w:val="ru-RU"/>
              </w:rPr>
              <w:t xml:space="preserve">, </w:t>
            </w:r>
            <w:r w:rsidR="002C1D33">
              <w:rPr>
                <w:sz w:val="22"/>
                <w:lang w:val="ru-RU"/>
              </w:rPr>
              <w:t>взимаемые</w:t>
            </w:r>
            <w:r w:rsidR="003315DB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таможенными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или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другими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пограничными</w:t>
            </w:r>
            <w:r w:rsidR="002C1D33" w:rsidRPr="002C1D33">
              <w:rPr>
                <w:sz w:val="22"/>
                <w:lang w:val="ru-RU"/>
              </w:rPr>
              <w:t>/</w:t>
            </w:r>
            <w:r w:rsidR="002C1D33">
              <w:rPr>
                <w:sz w:val="22"/>
                <w:lang w:val="ru-RU"/>
              </w:rPr>
              <w:t>государственными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органами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в связи с импортированием, экспортированием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или транзитом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900C31" w:rsidRPr="009C5318" w:rsidTr="007E6D45">
        <w:tc>
          <w:tcPr>
            <w:tcW w:w="9378" w:type="dxa"/>
            <w:tcBorders>
              <w:bottom w:val="single" w:sz="4" w:space="0" w:color="auto"/>
            </w:tcBorders>
            <w:shd w:val="clear" w:color="auto" w:fill="auto"/>
          </w:tcPr>
          <w:p w:rsidR="00900C31" w:rsidRPr="002C1D33" w:rsidRDefault="008954BE" w:rsidP="002C1D33">
            <w:pPr>
              <w:spacing w:after="0"/>
              <w:rPr>
                <w:sz w:val="22"/>
                <w:lang w:val="ru-RU"/>
              </w:rPr>
            </w:pPr>
            <w:r w:rsidRPr="002C1D33">
              <w:rPr>
                <w:sz w:val="22"/>
                <w:lang w:val="ru-RU"/>
              </w:rPr>
              <w:t xml:space="preserve">7. </w:t>
            </w:r>
            <w:r w:rsidR="002C1D33">
              <w:rPr>
                <w:sz w:val="22"/>
                <w:lang w:val="ru-RU"/>
              </w:rPr>
              <w:t>Правила классификации или оценки продуктов для таможенных целей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900C31" w:rsidRPr="009C5318" w:rsidTr="007E6D45">
        <w:tc>
          <w:tcPr>
            <w:tcW w:w="9378" w:type="dxa"/>
            <w:tcBorders>
              <w:bottom w:val="single" w:sz="4" w:space="0" w:color="auto"/>
            </w:tcBorders>
            <w:shd w:val="clear" w:color="auto" w:fill="auto"/>
          </w:tcPr>
          <w:p w:rsidR="00900C31" w:rsidRPr="002C1D33" w:rsidRDefault="008954BE" w:rsidP="002C1D33">
            <w:pPr>
              <w:spacing w:after="0"/>
              <w:rPr>
                <w:sz w:val="22"/>
                <w:lang w:val="ru-RU"/>
              </w:rPr>
            </w:pPr>
            <w:r w:rsidRPr="002C1D33">
              <w:rPr>
                <w:sz w:val="22"/>
                <w:lang w:val="ru-RU"/>
              </w:rPr>
              <w:t xml:space="preserve">8. </w:t>
            </w:r>
            <w:r w:rsidR="002C1D33">
              <w:rPr>
                <w:sz w:val="22"/>
                <w:lang w:val="ru-RU"/>
              </w:rPr>
              <w:t>Законы</w:t>
            </w:r>
            <w:r w:rsidR="002C1D33" w:rsidRPr="002C1D33">
              <w:rPr>
                <w:sz w:val="22"/>
                <w:lang w:val="ru-RU"/>
              </w:rPr>
              <w:t xml:space="preserve">, </w:t>
            </w:r>
            <w:r w:rsidR="002C1D33">
              <w:rPr>
                <w:sz w:val="22"/>
                <w:lang w:val="ru-RU"/>
              </w:rPr>
              <w:t>постановления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и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административные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 w:rsidRPr="002C1D33">
              <w:rPr>
                <w:rFonts w:asciiTheme="minorHAnsi" w:hAnsiTheme="minorHAnsi"/>
                <w:sz w:val="22"/>
                <w:lang w:val="ru-RU"/>
              </w:rPr>
              <w:t>правила общего назначения</w:t>
            </w:r>
            <w:r w:rsidR="002C1D33" w:rsidRPr="002C1D33">
              <w:rPr>
                <w:sz w:val="22"/>
                <w:lang w:val="ru-RU"/>
              </w:rPr>
              <w:t xml:space="preserve">, </w:t>
            </w:r>
            <w:r w:rsidR="002C1D33">
              <w:rPr>
                <w:sz w:val="22"/>
                <w:lang w:val="ru-RU"/>
              </w:rPr>
              <w:t>относящиеся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к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lastRenderedPageBreak/>
              <w:t>правилам происхождения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900C31" w:rsidRPr="009C5318" w:rsidTr="007E6D45">
        <w:tc>
          <w:tcPr>
            <w:tcW w:w="9378" w:type="dxa"/>
            <w:tcBorders>
              <w:bottom w:val="single" w:sz="4" w:space="0" w:color="auto"/>
            </w:tcBorders>
            <w:shd w:val="clear" w:color="auto" w:fill="auto"/>
          </w:tcPr>
          <w:p w:rsidR="00900C31" w:rsidRPr="002C1D33" w:rsidRDefault="008954BE" w:rsidP="002C1D33">
            <w:pPr>
              <w:spacing w:after="0"/>
              <w:rPr>
                <w:sz w:val="22"/>
                <w:lang w:val="ru-RU"/>
              </w:rPr>
            </w:pPr>
            <w:r w:rsidRPr="002C1D33">
              <w:rPr>
                <w:sz w:val="22"/>
                <w:lang w:val="ru-RU"/>
              </w:rPr>
              <w:lastRenderedPageBreak/>
              <w:t xml:space="preserve">9. </w:t>
            </w:r>
            <w:r w:rsidR="002C1D33">
              <w:rPr>
                <w:sz w:val="22"/>
                <w:lang w:val="ru-RU"/>
              </w:rPr>
              <w:t>Импортные</w:t>
            </w:r>
            <w:r w:rsidR="002C1D33" w:rsidRPr="002C1D33">
              <w:rPr>
                <w:sz w:val="22"/>
                <w:lang w:val="ru-RU"/>
              </w:rPr>
              <w:t xml:space="preserve">, </w:t>
            </w:r>
            <w:r w:rsidR="002C1D33">
              <w:rPr>
                <w:sz w:val="22"/>
                <w:lang w:val="ru-RU"/>
              </w:rPr>
              <w:t>экспортные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или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транзитные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ограничения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и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запреты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900C31" w:rsidRPr="009C5318" w:rsidTr="007E6D45">
        <w:tc>
          <w:tcPr>
            <w:tcW w:w="9378" w:type="dxa"/>
            <w:tcBorders>
              <w:bottom w:val="single" w:sz="4" w:space="0" w:color="auto"/>
            </w:tcBorders>
            <w:shd w:val="clear" w:color="auto" w:fill="auto"/>
          </w:tcPr>
          <w:p w:rsidR="00900C31" w:rsidRPr="002C1D33" w:rsidRDefault="008954BE" w:rsidP="002C1D33">
            <w:pPr>
              <w:spacing w:after="0"/>
              <w:rPr>
                <w:sz w:val="22"/>
                <w:lang w:val="ru-RU"/>
              </w:rPr>
            </w:pPr>
            <w:r w:rsidRPr="002C1D33">
              <w:rPr>
                <w:sz w:val="22"/>
                <w:lang w:val="ru-RU"/>
              </w:rPr>
              <w:t xml:space="preserve">10. </w:t>
            </w:r>
            <w:r w:rsidR="002C1D33" w:rsidRPr="002C1D33">
              <w:rPr>
                <w:rFonts w:asciiTheme="minorHAnsi" w:hAnsiTheme="minorHAnsi"/>
                <w:sz w:val="22"/>
                <w:lang w:val="ru-RU"/>
              </w:rPr>
              <w:t>Штрафн</w:t>
            </w:r>
            <w:r w:rsidR="002C1D33">
              <w:rPr>
                <w:rFonts w:asciiTheme="minorHAnsi" w:hAnsiTheme="minorHAnsi"/>
                <w:sz w:val="22"/>
                <w:lang w:val="ru-RU"/>
              </w:rPr>
              <w:t>ые</w:t>
            </w:r>
            <w:r w:rsidR="002C1D33" w:rsidRPr="002C1D33">
              <w:rPr>
                <w:sz w:val="22"/>
                <w:lang w:val="ru-RU"/>
              </w:rPr>
              <w:t xml:space="preserve"> санкции </w:t>
            </w:r>
            <w:r w:rsidR="002C1D33">
              <w:rPr>
                <w:sz w:val="22"/>
                <w:lang w:val="ru-RU"/>
              </w:rPr>
              <w:t>за нарушения импортных, экспортных или транзитных формальностей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900C31" w:rsidRPr="006F3D7A" w:rsidTr="007E6D45">
        <w:tc>
          <w:tcPr>
            <w:tcW w:w="9378" w:type="dxa"/>
            <w:shd w:val="clear" w:color="auto" w:fill="auto"/>
          </w:tcPr>
          <w:p w:rsidR="00900C31" w:rsidRPr="002C1D33" w:rsidRDefault="008954BE" w:rsidP="002C1D33">
            <w:pPr>
              <w:spacing w:after="0"/>
              <w:rPr>
                <w:sz w:val="22"/>
                <w:lang w:val="ru-RU"/>
              </w:rPr>
            </w:pPr>
            <w:r>
              <w:rPr>
                <w:sz w:val="22"/>
              </w:rPr>
              <w:t xml:space="preserve">11. </w:t>
            </w:r>
            <w:r w:rsidR="002C1D33" w:rsidRPr="005004DC">
              <w:rPr>
                <w:sz w:val="22"/>
                <w:lang w:val="ru-RU"/>
              </w:rPr>
              <w:t>А</w:t>
            </w:r>
            <w:r w:rsidR="002C1D33" w:rsidRPr="005004DC">
              <w:rPr>
                <w:rFonts w:asciiTheme="minorHAnsi" w:hAnsiTheme="minorHAnsi"/>
                <w:sz w:val="22"/>
                <w:lang w:val="ru-RU"/>
              </w:rPr>
              <w:t>пелляционные процедуры</w:t>
            </w:r>
          </w:p>
        </w:tc>
        <w:tc>
          <w:tcPr>
            <w:tcW w:w="630" w:type="dxa"/>
            <w:shd w:val="clear" w:color="auto" w:fill="auto"/>
          </w:tcPr>
          <w:p w:rsidR="00900C31" w:rsidRPr="006F3D7A" w:rsidRDefault="00900C31" w:rsidP="006A4065">
            <w:pPr>
              <w:spacing w:after="0"/>
              <w:rPr>
                <w:b/>
                <w:i/>
                <w:iCs/>
              </w:rPr>
            </w:pPr>
          </w:p>
        </w:tc>
        <w:tc>
          <w:tcPr>
            <w:tcW w:w="630" w:type="dxa"/>
            <w:shd w:val="clear" w:color="auto" w:fill="auto"/>
          </w:tcPr>
          <w:p w:rsidR="00900C31" w:rsidRPr="006F3D7A" w:rsidRDefault="00900C31" w:rsidP="006A4065">
            <w:pPr>
              <w:spacing w:after="0"/>
              <w:rPr>
                <w:b/>
                <w:i/>
                <w:iCs/>
              </w:rPr>
            </w:pPr>
          </w:p>
        </w:tc>
        <w:tc>
          <w:tcPr>
            <w:tcW w:w="4320" w:type="dxa"/>
            <w:shd w:val="clear" w:color="auto" w:fill="auto"/>
          </w:tcPr>
          <w:p w:rsidR="00900C31" w:rsidRPr="006F3D7A" w:rsidRDefault="00900C31" w:rsidP="006A4065">
            <w:pPr>
              <w:spacing w:after="0"/>
              <w:rPr>
                <w:b/>
                <w:i/>
                <w:iCs/>
              </w:rPr>
            </w:pPr>
          </w:p>
        </w:tc>
        <w:tc>
          <w:tcPr>
            <w:tcW w:w="540" w:type="dxa"/>
          </w:tcPr>
          <w:p w:rsidR="00900C31" w:rsidRPr="006F3D7A" w:rsidRDefault="00900C31" w:rsidP="006A4065">
            <w:pPr>
              <w:spacing w:after="0"/>
              <w:rPr>
                <w:b/>
                <w:i/>
                <w:iCs/>
              </w:rPr>
            </w:pPr>
          </w:p>
        </w:tc>
      </w:tr>
      <w:tr w:rsidR="00900C31" w:rsidRPr="009C5318" w:rsidTr="007E6D45">
        <w:tc>
          <w:tcPr>
            <w:tcW w:w="9378" w:type="dxa"/>
            <w:shd w:val="clear" w:color="auto" w:fill="auto"/>
          </w:tcPr>
          <w:p w:rsidR="00900C31" w:rsidRPr="002C1D33" w:rsidRDefault="008954BE" w:rsidP="002C1D33">
            <w:pPr>
              <w:spacing w:after="0"/>
              <w:rPr>
                <w:sz w:val="22"/>
                <w:lang w:val="ru-RU"/>
              </w:rPr>
            </w:pPr>
            <w:r w:rsidRPr="002C1D33">
              <w:rPr>
                <w:sz w:val="22"/>
                <w:lang w:val="ru-RU"/>
              </w:rPr>
              <w:t xml:space="preserve">12. </w:t>
            </w:r>
            <w:r w:rsidR="002C1D33">
              <w:rPr>
                <w:sz w:val="22"/>
                <w:lang w:val="ru-RU"/>
              </w:rPr>
              <w:t>Соглашения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или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их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части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с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любыми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странами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относительно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импорта</w:t>
            </w:r>
            <w:r w:rsidR="002C1D33" w:rsidRPr="002C1D33">
              <w:rPr>
                <w:sz w:val="22"/>
                <w:lang w:val="ru-RU"/>
              </w:rPr>
              <w:t xml:space="preserve">, </w:t>
            </w:r>
            <w:r w:rsidR="002C1D33">
              <w:rPr>
                <w:sz w:val="22"/>
                <w:lang w:val="ru-RU"/>
              </w:rPr>
              <w:t>экспорта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или</w:t>
            </w:r>
            <w:r w:rsidR="002C1D33" w:rsidRPr="002C1D33">
              <w:rPr>
                <w:sz w:val="22"/>
                <w:lang w:val="ru-RU"/>
              </w:rPr>
              <w:t xml:space="preserve"> </w:t>
            </w:r>
            <w:r w:rsidR="002C1D33">
              <w:rPr>
                <w:sz w:val="22"/>
                <w:lang w:val="ru-RU"/>
              </w:rPr>
              <w:t>транзита</w:t>
            </w:r>
          </w:p>
        </w:tc>
        <w:tc>
          <w:tcPr>
            <w:tcW w:w="630" w:type="dxa"/>
            <w:shd w:val="clear" w:color="auto" w:fill="auto"/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630" w:type="dxa"/>
            <w:shd w:val="clear" w:color="auto" w:fill="auto"/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320" w:type="dxa"/>
            <w:shd w:val="clear" w:color="auto" w:fill="auto"/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540" w:type="dxa"/>
          </w:tcPr>
          <w:p w:rsidR="00900C31" w:rsidRPr="002C1D33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  <w:tr w:rsidR="00900C31" w:rsidRPr="006F3D7A" w:rsidTr="007E6D45">
        <w:tc>
          <w:tcPr>
            <w:tcW w:w="9378" w:type="dxa"/>
            <w:shd w:val="clear" w:color="auto" w:fill="auto"/>
          </w:tcPr>
          <w:p w:rsidR="00900C31" w:rsidRPr="005004DC" w:rsidRDefault="008954BE" w:rsidP="005004DC">
            <w:pPr>
              <w:spacing w:after="0"/>
              <w:rPr>
                <w:sz w:val="22"/>
                <w:lang w:val="ru-RU"/>
              </w:rPr>
            </w:pPr>
            <w:r>
              <w:rPr>
                <w:sz w:val="22"/>
              </w:rPr>
              <w:t xml:space="preserve">13. </w:t>
            </w:r>
            <w:r w:rsidR="005004DC">
              <w:rPr>
                <w:sz w:val="22"/>
                <w:lang w:val="ru-RU"/>
              </w:rPr>
              <w:t>Процедуры</w:t>
            </w:r>
            <w:r w:rsidR="005004DC" w:rsidRPr="005004DC">
              <w:rPr>
                <w:sz w:val="22"/>
                <w:lang w:val="en-US"/>
              </w:rPr>
              <w:t xml:space="preserve"> </w:t>
            </w:r>
            <w:r w:rsidR="005004DC">
              <w:rPr>
                <w:sz w:val="22"/>
                <w:lang w:val="ru-RU"/>
              </w:rPr>
              <w:t>управления</w:t>
            </w:r>
            <w:r w:rsidR="005004DC" w:rsidRPr="005004DC">
              <w:rPr>
                <w:sz w:val="22"/>
                <w:lang w:val="en-US"/>
              </w:rPr>
              <w:t xml:space="preserve"> </w:t>
            </w:r>
            <w:r w:rsidR="005004DC">
              <w:rPr>
                <w:sz w:val="22"/>
                <w:lang w:val="ru-RU"/>
              </w:rPr>
              <w:t>тарифными</w:t>
            </w:r>
            <w:r w:rsidR="005004DC" w:rsidRPr="005004DC">
              <w:rPr>
                <w:sz w:val="22"/>
                <w:lang w:val="en-US"/>
              </w:rPr>
              <w:t xml:space="preserve"> </w:t>
            </w:r>
            <w:r w:rsidR="005004DC">
              <w:rPr>
                <w:sz w:val="22"/>
                <w:lang w:val="ru-RU"/>
              </w:rPr>
              <w:t>квотами</w:t>
            </w:r>
          </w:p>
        </w:tc>
        <w:tc>
          <w:tcPr>
            <w:tcW w:w="630" w:type="dxa"/>
            <w:shd w:val="clear" w:color="auto" w:fill="auto"/>
          </w:tcPr>
          <w:p w:rsidR="00900C31" w:rsidRPr="006F3D7A" w:rsidRDefault="00900C31" w:rsidP="006A4065">
            <w:pPr>
              <w:spacing w:after="0"/>
              <w:rPr>
                <w:b/>
                <w:i/>
                <w:iCs/>
              </w:rPr>
            </w:pPr>
          </w:p>
        </w:tc>
        <w:tc>
          <w:tcPr>
            <w:tcW w:w="630" w:type="dxa"/>
            <w:shd w:val="clear" w:color="auto" w:fill="auto"/>
          </w:tcPr>
          <w:p w:rsidR="00900C31" w:rsidRPr="006F3D7A" w:rsidRDefault="00900C31" w:rsidP="006A4065">
            <w:pPr>
              <w:spacing w:after="0"/>
              <w:rPr>
                <w:b/>
                <w:i/>
                <w:iCs/>
              </w:rPr>
            </w:pPr>
          </w:p>
        </w:tc>
        <w:tc>
          <w:tcPr>
            <w:tcW w:w="4320" w:type="dxa"/>
            <w:shd w:val="clear" w:color="auto" w:fill="auto"/>
          </w:tcPr>
          <w:p w:rsidR="00900C31" w:rsidRPr="006F3D7A" w:rsidRDefault="00900C31" w:rsidP="006A4065">
            <w:pPr>
              <w:spacing w:after="0"/>
              <w:rPr>
                <w:b/>
                <w:i/>
                <w:iCs/>
              </w:rPr>
            </w:pPr>
          </w:p>
        </w:tc>
        <w:tc>
          <w:tcPr>
            <w:tcW w:w="540" w:type="dxa"/>
          </w:tcPr>
          <w:p w:rsidR="00900C31" w:rsidRPr="006F3D7A" w:rsidRDefault="00900C31" w:rsidP="006A4065">
            <w:pPr>
              <w:spacing w:after="0"/>
              <w:rPr>
                <w:b/>
                <w:i/>
                <w:iCs/>
              </w:rPr>
            </w:pPr>
          </w:p>
        </w:tc>
      </w:tr>
      <w:tr w:rsidR="00900C31" w:rsidRPr="009C5318" w:rsidTr="007E6D45">
        <w:tc>
          <w:tcPr>
            <w:tcW w:w="9378" w:type="dxa"/>
            <w:shd w:val="clear" w:color="auto" w:fill="auto"/>
          </w:tcPr>
          <w:p w:rsidR="00900C31" w:rsidRPr="003E2F9F" w:rsidRDefault="008954BE" w:rsidP="005004DC">
            <w:pPr>
              <w:spacing w:after="0"/>
              <w:rPr>
                <w:sz w:val="22"/>
                <w:lang w:val="ru-RU"/>
              </w:rPr>
            </w:pPr>
            <w:r w:rsidRPr="003E2F9F">
              <w:rPr>
                <w:sz w:val="22"/>
                <w:lang w:val="ru-RU"/>
              </w:rPr>
              <w:t xml:space="preserve">14. </w:t>
            </w:r>
            <w:r w:rsidR="005004DC">
              <w:rPr>
                <w:sz w:val="22"/>
                <w:lang w:val="ru-RU"/>
              </w:rPr>
              <w:t xml:space="preserve">Контактные данные для справок </w:t>
            </w:r>
            <w:r w:rsidR="00175C97" w:rsidRPr="003E2F9F">
              <w:rPr>
                <w:sz w:val="22"/>
                <w:lang w:val="ru-RU"/>
              </w:rPr>
              <w:t>(</w:t>
            </w:r>
            <w:r w:rsidR="005004DC">
              <w:rPr>
                <w:sz w:val="22"/>
                <w:lang w:val="ru-RU"/>
              </w:rPr>
              <w:t>относительно процедур упрощения торговли</w:t>
            </w:r>
            <w:r w:rsidR="00175C97" w:rsidRPr="003E2F9F">
              <w:rPr>
                <w:sz w:val="22"/>
                <w:lang w:val="ru-RU"/>
              </w:rPr>
              <w:t>)</w:t>
            </w:r>
          </w:p>
        </w:tc>
        <w:tc>
          <w:tcPr>
            <w:tcW w:w="630" w:type="dxa"/>
            <w:shd w:val="clear" w:color="auto" w:fill="auto"/>
          </w:tcPr>
          <w:p w:rsidR="00900C31" w:rsidRPr="003E2F9F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630" w:type="dxa"/>
            <w:shd w:val="clear" w:color="auto" w:fill="auto"/>
          </w:tcPr>
          <w:p w:rsidR="00900C31" w:rsidRPr="003E2F9F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4320" w:type="dxa"/>
            <w:shd w:val="clear" w:color="auto" w:fill="auto"/>
          </w:tcPr>
          <w:p w:rsidR="00900C31" w:rsidRPr="003E2F9F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  <w:tc>
          <w:tcPr>
            <w:tcW w:w="540" w:type="dxa"/>
          </w:tcPr>
          <w:p w:rsidR="00900C31" w:rsidRPr="003E2F9F" w:rsidRDefault="00900C31" w:rsidP="006A4065">
            <w:pPr>
              <w:spacing w:after="0"/>
              <w:rPr>
                <w:b/>
                <w:i/>
                <w:iCs/>
                <w:lang w:val="ru-RU"/>
              </w:rPr>
            </w:pPr>
          </w:p>
        </w:tc>
      </w:tr>
    </w:tbl>
    <w:p w:rsidR="00DA67E1" w:rsidRPr="003E2F9F" w:rsidRDefault="00DA67E1" w:rsidP="00D640E4">
      <w:pPr>
        <w:spacing w:after="0" w:line="360" w:lineRule="auto"/>
        <w:ind w:left="562"/>
        <w:jc w:val="both"/>
        <w:rPr>
          <w:rFonts w:ascii="Verdana" w:eastAsia="Calibri" w:hAnsi="Verdana" w:cs="Times New Roman"/>
          <w:sz w:val="18"/>
          <w:szCs w:val="18"/>
          <w:lang w:val="ru-RU" w:eastAsia="en-US"/>
        </w:rPr>
      </w:pPr>
    </w:p>
    <w:p w:rsidR="003F50C8" w:rsidRPr="003E2F9F" w:rsidRDefault="008954BE" w:rsidP="00DF0BBB">
      <w:pPr>
        <w:spacing w:after="0" w:line="360" w:lineRule="auto"/>
        <w:jc w:val="both"/>
        <w:rPr>
          <w:rFonts w:ascii="Verdana" w:eastAsia="Calibri" w:hAnsi="Verdana" w:cs="Times New Roman"/>
          <w:b/>
          <w:sz w:val="18"/>
          <w:szCs w:val="18"/>
          <w:lang w:val="en-US" w:eastAsia="en-US"/>
        </w:rPr>
      </w:pPr>
      <w:r w:rsidRP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2. </w:t>
      </w:r>
      <w:r w:rsid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Кто</w:t>
      </w:r>
      <w:r w:rsidR="003E2F9F" w:rsidRP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ответственен</w:t>
      </w:r>
      <w:r w:rsidR="003E2F9F" w:rsidRP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за</w:t>
      </w:r>
      <w:r w:rsidR="003E2F9F" w:rsidRP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публикацию</w:t>
      </w:r>
      <w:r w:rsidR="003E2F9F" w:rsidRP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информации относительно торговли? </w:t>
      </w:r>
      <w:r w:rsidR="0096442E" w:rsidRPr="003E2F9F">
        <w:rPr>
          <w:rFonts w:ascii="Verdana" w:eastAsia="Calibri" w:hAnsi="Verdana" w:cs="Times New Roman"/>
          <w:b/>
          <w:sz w:val="18"/>
          <w:szCs w:val="18"/>
          <w:lang w:val="en-US" w:eastAsia="en-US"/>
        </w:rPr>
        <w:t>(</w:t>
      </w:r>
      <w:r w:rsid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выберите</w:t>
      </w:r>
      <w:r w:rsidR="003E2F9F" w:rsidRPr="003E2F9F">
        <w:rPr>
          <w:rFonts w:ascii="Verdana" w:eastAsia="Calibri" w:hAnsi="Verdana" w:cs="Times New Roman"/>
          <w:b/>
          <w:sz w:val="18"/>
          <w:szCs w:val="18"/>
          <w:lang w:val="en-US" w:eastAsia="en-US"/>
        </w:rPr>
        <w:t xml:space="preserve"> </w:t>
      </w:r>
      <w:r w:rsid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все</w:t>
      </w:r>
      <w:r w:rsidR="003E2F9F" w:rsidRPr="003E2F9F">
        <w:rPr>
          <w:rFonts w:ascii="Verdana" w:eastAsia="Calibri" w:hAnsi="Verdana" w:cs="Times New Roman"/>
          <w:b/>
          <w:sz w:val="18"/>
          <w:szCs w:val="18"/>
          <w:lang w:val="en-US" w:eastAsia="en-US"/>
        </w:rPr>
        <w:t xml:space="preserve"> </w:t>
      </w:r>
      <w:r w:rsid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подходящие</w:t>
      </w:r>
      <w:r w:rsidR="003E2F9F" w:rsidRPr="003E2F9F">
        <w:rPr>
          <w:rFonts w:ascii="Verdana" w:eastAsia="Calibri" w:hAnsi="Verdana" w:cs="Times New Roman"/>
          <w:b/>
          <w:sz w:val="18"/>
          <w:szCs w:val="18"/>
          <w:lang w:val="en-US" w:eastAsia="en-US"/>
        </w:rPr>
        <w:t>)</w:t>
      </w:r>
    </w:p>
    <w:p w:rsidR="00FE2773" w:rsidRPr="003E2F9F" w:rsidRDefault="00FE2773" w:rsidP="00DF0BBB">
      <w:pPr>
        <w:spacing w:after="0" w:line="360" w:lineRule="auto"/>
        <w:ind w:left="567"/>
        <w:jc w:val="both"/>
        <w:rPr>
          <w:rFonts w:ascii="Verdana" w:eastAsia="Calibri" w:hAnsi="Verdana" w:cs="Times New Roman"/>
          <w:sz w:val="18"/>
          <w:szCs w:val="18"/>
          <w:lang w:val="ru-RU" w:eastAsia="en-US"/>
        </w:rPr>
      </w:pPr>
      <w:r w:rsidRPr="003E2F9F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[  ] </w:t>
      </w:r>
      <w:r w:rsidR="003E2F9F">
        <w:rPr>
          <w:rFonts w:ascii="Verdana" w:eastAsia="Calibri" w:hAnsi="Verdana" w:cs="Times New Roman"/>
          <w:sz w:val="18"/>
          <w:szCs w:val="18"/>
          <w:lang w:val="ru-RU" w:eastAsia="en-US"/>
        </w:rPr>
        <w:t>Министерство</w:t>
      </w:r>
      <w:r w:rsidR="003E2F9F" w:rsidRPr="003E2F9F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</w:t>
      </w:r>
      <w:r w:rsidR="003E2F9F">
        <w:rPr>
          <w:rFonts w:ascii="Verdana" w:eastAsia="Calibri" w:hAnsi="Verdana" w:cs="Times New Roman"/>
          <w:sz w:val="18"/>
          <w:szCs w:val="18"/>
          <w:lang w:val="ru-RU" w:eastAsia="en-US"/>
        </w:rPr>
        <w:t>Торговли</w:t>
      </w:r>
      <w:r w:rsidR="00F85A11" w:rsidRPr="003E2F9F">
        <w:rPr>
          <w:rFonts w:ascii="Verdana" w:eastAsia="Calibri" w:hAnsi="Verdana" w:cs="Times New Roman"/>
          <w:sz w:val="18"/>
          <w:szCs w:val="18"/>
          <w:lang w:val="ru-RU" w:eastAsia="en-US"/>
        </w:rPr>
        <w:tab/>
      </w:r>
      <w:r w:rsidR="003E2F9F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 </w:t>
      </w:r>
      <w:r w:rsidRPr="003E2F9F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[  ] </w:t>
      </w:r>
      <w:r w:rsidR="003E2F9F">
        <w:rPr>
          <w:rFonts w:ascii="Verdana" w:eastAsia="Calibri" w:hAnsi="Verdana" w:cs="Times New Roman"/>
          <w:sz w:val="18"/>
          <w:szCs w:val="18"/>
          <w:lang w:val="ru-RU" w:eastAsia="en-US"/>
        </w:rPr>
        <w:t>Таможенные</w:t>
      </w:r>
      <w:r w:rsidR="003E2F9F" w:rsidRPr="003E2F9F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</w:t>
      </w:r>
      <w:r w:rsidR="003E2F9F">
        <w:rPr>
          <w:rFonts w:ascii="Verdana" w:eastAsia="Calibri" w:hAnsi="Verdana" w:cs="Times New Roman"/>
          <w:sz w:val="18"/>
          <w:szCs w:val="18"/>
          <w:lang w:val="ru-RU" w:eastAsia="en-US"/>
        </w:rPr>
        <w:t>органы</w:t>
      </w:r>
      <w:r w:rsidR="003E2F9F">
        <w:rPr>
          <w:rFonts w:ascii="Verdana" w:eastAsia="Calibri" w:hAnsi="Verdana" w:cs="Times New Roman"/>
          <w:sz w:val="18"/>
          <w:szCs w:val="18"/>
          <w:lang w:val="ru-RU" w:eastAsia="en-US"/>
        </w:rPr>
        <w:tab/>
        <w:t xml:space="preserve">  [  </w:t>
      </w:r>
      <w:r w:rsidRPr="003E2F9F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] </w:t>
      </w:r>
      <w:r w:rsidR="003E2F9F">
        <w:rPr>
          <w:rFonts w:ascii="Verdana" w:eastAsia="Calibri" w:hAnsi="Verdana" w:cs="Times New Roman"/>
          <w:sz w:val="18"/>
          <w:szCs w:val="18"/>
          <w:lang w:val="ru-RU" w:eastAsia="en-US"/>
        </w:rPr>
        <w:t>другие агентства, уточните _________</w:t>
      </w:r>
      <w:r w:rsidRPr="003E2F9F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________ </w:t>
      </w:r>
      <w:r w:rsidR="00172292" w:rsidRPr="003E2F9F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</w:t>
      </w:r>
      <w:r w:rsidR="003E2F9F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 </w:t>
      </w:r>
      <w:r w:rsidRPr="003E2F9F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[  ] </w:t>
      </w:r>
      <w:r w:rsidR="003E2F9F">
        <w:rPr>
          <w:rFonts w:ascii="Verdana" w:eastAsia="Calibri" w:hAnsi="Verdana" w:cs="Times New Roman"/>
          <w:sz w:val="18"/>
          <w:szCs w:val="18"/>
          <w:lang w:val="ru-RU" w:eastAsia="en-US"/>
        </w:rPr>
        <w:t>затрудняюсь ответить</w:t>
      </w:r>
    </w:p>
    <w:p w:rsidR="008954BE" w:rsidRPr="003E2F9F" w:rsidRDefault="008954BE" w:rsidP="00DF0BBB">
      <w:pPr>
        <w:spacing w:after="0" w:line="360" w:lineRule="auto"/>
        <w:ind w:left="567"/>
        <w:jc w:val="both"/>
        <w:rPr>
          <w:rFonts w:ascii="Verdana" w:eastAsia="Calibri" w:hAnsi="Verdana" w:cs="Times New Roman"/>
          <w:sz w:val="18"/>
          <w:szCs w:val="18"/>
          <w:lang w:val="ru-RU" w:eastAsia="en-US"/>
        </w:rPr>
      </w:pPr>
    </w:p>
    <w:p w:rsidR="008954BE" w:rsidRPr="003E2F9F" w:rsidRDefault="008954BE" w:rsidP="00DF0BBB">
      <w:pPr>
        <w:spacing w:after="0" w:line="360" w:lineRule="auto"/>
        <w:ind w:left="567"/>
        <w:jc w:val="both"/>
        <w:rPr>
          <w:rFonts w:ascii="Verdana" w:eastAsia="Calibri" w:hAnsi="Verdana" w:cs="Times New Roman"/>
          <w:sz w:val="18"/>
          <w:szCs w:val="18"/>
          <w:lang w:val="ru-RU" w:eastAsia="en-US"/>
        </w:rPr>
      </w:pPr>
    </w:p>
    <w:p w:rsidR="002152C7" w:rsidRPr="002152C7" w:rsidRDefault="008954BE" w:rsidP="00DF0BBB">
      <w:pPr>
        <w:spacing w:after="0" w:line="360" w:lineRule="auto"/>
        <w:jc w:val="both"/>
        <w:rPr>
          <w:rFonts w:ascii="Verdana" w:eastAsiaTheme="minorEastAsia" w:hAnsi="Verdana" w:cs="Times New Roman"/>
          <w:b/>
          <w:sz w:val="18"/>
          <w:szCs w:val="18"/>
          <w:lang w:val="ru-RU" w:eastAsia="ko-KR"/>
        </w:rPr>
      </w:pPr>
      <w:r w:rsidRP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3. </w:t>
      </w:r>
      <w:r w:rsid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Как</w:t>
      </w:r>
      <w:r w:rsidR="003E2F9F" w:rsidRP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различные</w:t>
      </w:r>
      <w:r w:rsidR="003E2F9F" w:rsidRP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государственные</w:t>
      </w:r>
      <w:r w:rsidR="003E2F9F" w:rsidRP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департаменты</w:t>
      </w:r>
      <w:r w:rsidR="003E2F9F" w:rsidRP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/</w:t>
      </w:r>
      <w:r w:rsid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органы</w:t>
      </w:r>
      <w:r w:rsidR="003E2F9F" w:rsidRP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/</w:t>
      </w:r>
      <w:r w:rsid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министерства</w:t>
      </w:r>
      <w:r w:rsidR="003E2F9F" w:rsidRP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3E2F9F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координируют сбор и публикацию торговых данных и информации? Напишите, пожалуйста, развернутый 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98"/>
      </w:tblGrid>
      <w:tr w:rsidR="00B65AC4" w:rsidTr="00B65AC4">
        <w:trPr>
          <w:trHeight w:val="971"/>
        </w:trPr>
        <w:tc>
          <w:tcPr>
            <w:tcW w:w="1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4" w:rsidRDefault="00B65AC4" w:rsidP="006A4065">
            <w:pPr>
              <w:spacing w:after="0"/>
              <w:rPr>
                <w:rFonts w:eastAsiaTheme="minorEastAsia"/>
                <w:sz w:val="18"/>
                <w:szCs w:val="18"/>
                <w:lang w:eastAsia="ko-KR"/>
              </w:rPr>
            </w:pPr>
          </w:p>
          <w:p w:rsidR="002152C7" w:rsidRDefault="002152C7" w:rsidP="006A4065">
            <w:pPr>
              <w:spacing w:after="0"/>
              <w:rPr>
                <w:rFonts w:eastAsiaTheme="minorEastAsia"/>
                <w:sz w:val="18"/>
                <w:szCs w:val="18"/>
                <w:lang w:eastAsia="ko-KR"/>
              </w:rPr>
            </w:pPr>
          </w:p>
          <w:p w:rsidR="002152C7" w:rsidRDefault="002152C7" w:rsidP="006A4065">
            <w:pPr>
              <w:spacing w:after="0"/>
              <w:rPr>
                <w:rFonts w:eastAsiaTheme="minorEastAsia"/>
                <w:sz w:val="18"/>
                <w:szCs w:val="18"/>
                <w:lang w:eastAsia="ko-KR"/>
              </w:rPr>
            </w:pPr>
          </w:p>
          <w:p w:rsidR="002152C7" w:rsidRDefault="002152C7" w:rsidP="006A4065">
            <w:pPr>
              <w:spacing w:after="0"/>
              <w:rPr>
                <w:rFonts w:eastAsiaTheme="minorEastAsia"/>
                <w:sz w:val="18"/>
                <w:szCs w:val="18"/>
                <w:lang w:val="ru-RU" w:eastAsia="ko-KR"/>
              </w:rPr>
            </w:pPr>
          </w:p>
          <w:p w:rsidR="0099010E" w:rsidRPr="0099010E" w:rsidRDefault="0099010E" w:rsidP="006A4065">
            <w:pPr>
              <w:spacing w:after="0"/>
              <w:rPr>
                <w:rFonts w:eastAsiaTheme="minorEastAsia"/>
                <w:sz w:val="18"/>
                <w:szCs w:val="18"/>
                <w:lang w:val="ru-RU" w:eastAsia="ko-KR"/>
              </w:rPr>
            </w:pPr>
          </w:p>
          <w:p w:rsidR="002152C7" w:rsidRPr="002152C7" w:rsidRDefault="002152C7" w:rsidP="006A4065">
            <w:pPr>
              <w:spacing w:after="0"/>
              <w:rPr>
                <w:rFonts w:eastAsiaTheme="minorEastAsia"/>
                <w:sz w:val="18"/>
                <w:szCs w:val="18"/>
                <w:lang w:eastAsia="ko-KR"/>
              </w:rPr>
            </w:pPr>
          </w:p>
        </w:tc>
      </w:tr>
    </w:tbl>
    <w:p w:rsidR="00471D08" w:rsidRPr="00DA67E1" w:rsidRDefault="00471D08" w:rsidP="00DF0BBB">
      <w:pPr>
        <w:spacing w:after="0" w:line="360" w:lineRule="auto"/>
        <w:ind w:left="567"/>
        <w:jc w:val="both"/>
        <w:rPr>
          <w:rFonts w:ascii="Verdana" w:eastAsia="Calibri" w:hAnsi="Verdana" w:cs="Times New Roman"/>
          <w:sz w:val="18"/>
          <w:szCs w:val="18"/>
          <w:lang w:val="en-GB" w:eastAsia="en-US"/>
        </w:rPr>
      </w:pPr>
    </w:p>
    <w:p w:rsidR="00ED6D34" w:rsidRPr="002D53C4" w:rsidRDefault="008954BE" w:rsidP="00ED6D34">
      <w:pPr>
        <w:spacing w:after="0"/>
        <w:rPr>
          <w:b/>
          <w:sz w:val="28"/>
          <w:szCs w:val="28"/>
          <w:lang w:val="fr-FR"/>
        </w:rPr>
      </w:pPr>
      <w:r>
        <w:rPr>
          <w:b/>
          <w:sz w:val="28"/>
          <w:szCs w:val="28"/>
        </w:rPr>
        <w:t>C</w:t>
      </w:r>
      <w:r w:rsidRPr="00B36C0E">
        <w:rPr>
          <w:b/>
          <w:sz w:val="28"/>
          <w:szCs w:val="28"/>
          <w:lang w:val="ru-RU"/>
        </w:rPr>
        <w:t xml:space="preserve">-2. </w:t>
      </w:r>
      <w:r w:rsidR="00B36C0E">
        <w:rPr>
          <w:b/>
          <w:sz w:val="28"/>
          <w:szCs w:val="28"/>
          <w:lang w:val="ru-RU"/>
        </w:rPr>
        <w:t>Справочная система</w:t>
      </w:r>
      <w:r w:rsidR="00ED6D34" w:rsidRPr="00B36C0E">
        <w:rPr>
          <w:b/>
          <w:sz w:val="28"/>
          <w:szCs w:val="28"/>
          <w:lang w:val="ru-RU"/>
        </w:rPr>
        <w:t xml:space="preserve"> </w:t>
      </w:r>
      <w:r w:rsidR="00ED6D34" w:rsidRPr="00B36C0E">
        <w:rPr>
          <w:lang w:val="ru-RU"/>
        </w:rPr>
        <w:t>(</w:t>
      </w:r>
      <w:r w:rsidR="00B36C0E" w:rsidRPr="00524A12">
        <w:rPr>
          <w:i/>
          <w:lang w:val="ru-RU"/>
        </w:rPr>
        <w:t xml:space="preserve">Пожалуйста, отметьте знаком </w:t>
      </w:r>
      <w:r w:rsidR="00B36C0E" w:rsidRPr="00524A12">
        <w:rPr>
          <w:b/>
          <w:i/>
        </w:rPr>
        <w:t>X</w:t>
      </w:r>
      <w:r w:rsidR="00B36C0E" w:rsidRPr="00524A12">
        <w:rPr>
          <w:i/>
          <w:lang w:val="ru-RU"/>
        </w:rPr>
        <w:t xml:space="preserve"> правильный ответ в соответствующих колонках или скобках</w:t>
      </w:r>
      <w:r w:rsidR="00ED6D34" w:rsidRPr="00B36C0E">
        <w:rPr>
          <w:bCs/>
          <w:i/>
          <w:iCs/>
          <w:lang w:val="ru-RU"/>
        </w:rPr>
        <w:t>)</w:t>
      </w:r>
    </w:p>
    <w:p w:rsidR="00ED6D34" w:rsidRPr="00B36C0E" w:rsidRDefault="00ED6D34" w:rsidP="00365F34">
      <w:pPr>
        <w:rPr>
          <w:b/>
          <w:lang w:val="ru-RU"/>
        </w:rPr>
      </w:pPr>
    </w:p>
    <w:p w:rsidR="004E4118" w:rsidRPr="00B36C0E" w:rsidRDefault="004E4118" w:rsidP="004E4118">
      <w:pPr>
        <w:spacing w:after="0" w:line="360" w:lineRule="auto"/>
        <w:jc w:val="both"/>
        <w:rPr>
          <w:rFonts w:ascii="Verdana" w:eastAsia="Calibri" w:hAnsi="Verdana" w:cs="Times New Roman"/>
          <w:b/>
          <w:sz w:val="18"/>
          <w:szCs w:val="18"/>
          <w:lang w:val="ru-RU" w:eastAsia="en-US"/>
        </w:rPr>
      </w:pPr>
      <w:r w:rsidRP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1. </w:t>
      </w:r>
      <w:r w:rsid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Установила</w:t>
      </w:r>
      <w:r w:rsidR="00B36C0E" w:rsidRP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ли</w:t>
      </w:r>
      <w:r w:rsidR="00B36C0E" w:rsidRP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Ваша</w:t>
      </w:r>
      <w:r w:rsidR="00B36C0E" w:rsidRP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страна</w:t>
      </w:r>
      <w:r w:rsidR="00B36C0E" w:rsidRP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одну</w:t>
      </w:r>
      <w:r w:rsidR="00B36C0E" w:rsidRP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или</w:t>
      </w:r>
      <w:r w:rsidR="00B36C0E" w:rsidRP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более</w:t>
      </w:r>
      <w:r w:rsidR="00B36C0E" w:rsidRP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справочную</w:t>
      </w:r>
      <w:r w:rsidR="00B36C0E" w:rsidRP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точку</w:t>
      </w:r>
      <w:r w:rsidR="00B36C0E" w:rsidRP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для</w:t>
      </w:r>
      <w:r w:rsidR="00B36C0E" w:rsidRP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ответа</w:t>
      </w:r>
      <w:r w:rsidR="00B36C0E" w:rsidRP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на</w:t>
      </w:r>
      <w:r w:rsidR="00B36C0E" w:rsidRP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B36C0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подходящие запросы относительно упрощения процедур торговли?</w:t>
      </w:r>
    </w:p>
    <w:p w:rsidR="003F359B" w:rsidRDefault="004E4118" w:rsidP="00365F34">
      <w:pPr>
        <w:spacing w:after="0" w:line="360" w:lineRule="auto"/>
        <w:ind w:firstLine="720"/>
        <w:rPr>
          <w:rFonts w:eastAsiaTheme="minorEastAsia"/>
          <w:lang w:val="ru-RU" w:eastAsia="ko-KR"/>
        </w:rPr>
      </w:pPr>
      <w:r w:rsidRPr="00FF20C5">
        <w:rPr>
          <w:lang w:val="ru-RU"/>
        </w:rPr>
        <w:t xml:space="preserve"> </w:t>
      </w:r>
      <w:r w:rsidR="00365F34" w:rsidRPr="0069265E">
        <w:rPr>
          <w:lang w:val="ru-RU"/>
        </w:rPr>
        <w:t xml:space="preserve">[  ] </w:t>
      </w:r>
      <w:r w:rsidR="0069265E">
        <w:rPr>
          <w:lang w:val="ru-RU"/>
        </w:rPr>
        <w:t>полностью</w:t>
      </w:r>
      <w:r w:rsidR="0069265E" w:rsidRPr="0069265E">
        <w:rPr>
          <w:lang w:val="ru-RU"/>
        </w:rPr>
        <w:t xml:space="preserve"> </w:t>
      </w:r>
      <w:r w:rsidR="00995408">
        <w:rPr>
          <w:lang w:val="ru-RU"/>
        </w:rPr>
        <w:t>реализовано</w:t>
      </w:r>
      <w:r w:rsidR="00365F34" w:rsidRPr="0069265E">
        <w:rPr>
          <w:lang w:val="ru-RU"/>
        </w:rPr>
        <w:tab/>
      </w:r>
      <w:r w:rsidR="007768C6" w:rsidRPr="0069265E">
        <w:rPr>
          <w:lang w:val="ru-RU"/>
        </w:rPr>
        <w:tab/>
      </w:r>
      <w:r w:rsidR="00365F34" w:rsidRPr="0069265E">
        <w:rPr>
          <w:lang w:val="ru-RU"/>
        </w:rPr>
        <w:t xml:space="preserve">[  ] </w:t>
      </w:r>
      <w:r w:rsidR="0069265E">
        <w:rPr>
          <w:lang w:val="ru-RU"/>
        </w:rPr>
        <w:t>частично реализовано</w:t>
      </w:r>
      <w:r w:rsidR="00365F34" w:rsidRPr="0069265E">
        <w:rPr>
          <w:lang w:val="ru-RU"/>
        </w:rPr>
        <w:tab/>
        <w:t xml:space="preserve">[  ] </w:t>
      </w:r>
      <w:r w:rsidR="0069265E">
        <w:rPr>
          <w:lang w:val="ru-RU"/>
        </w:rPr>
        <w:t>не реализовано</w:t>
      </w:r>
      <w:r w:rsidR="00DA4F75" w:rsidRPr="0069265E">
        <w:rPr>
          <w:lang w:val="ru-RU"/>
        </w:rPr>
        <w:tab/>
      </w:r>
      <w:r w:rsidR="00DA4F75" w:rsidRPr="0069265E">
        <w:rPr>
          <w:lang w:val="ru-RU"/>
        </w:rPr>
        <w:tab/>
      </w:r>
      <w:r w:rsidR="00365F34" w:rsidRPr="0069265E">
        <w:rPr>
          <w:lang w:val="ru-RU"/>
        </w:rPr>
        <w:t xml:space="preserve">[  ] </w:t>
      </w:r>
      <w:r w:rsidR="0069265E">
        <w:rPr>
          <w:lang w:val="ru-RU"/>
        </w:rPr>
        <w:t>затрудняюсь ответить</w:t>
      </w:r>
    </w:p>
    <w:p w:rsidR="002152C7" w:rsidRPr="002152C7" w:rsidRDefault="002152C7" w:rsidP="00365F34">
      <w:pPr>
        <w:spacing w:after="0" w:line="360" w:lineRule="auto"/>
        <w:ind w:firstLine="720"/>
        <w:rPr>
          <w:rFonts w:eastAsiaTheme="minorEastAsia"/>
          <w:lang w:val="ru-RU" w:eastAsia="ko-KR"/>
        </w:rPr>
      </w:pPr>
    </w:p>
    <w:p w:rsidR="00365F34" w:rsidRPr="0069265E" w:rsidRDefault="008954BE" w:rsidP="00365F34">
      <w:pPr>
        <w:spacing w:after="0" w:line="360" w:lineRule="auto"/>
        <w:jc w:val="both"/>
        <w:rPr>
          <w:rFonts w:ascii="Verdana" w:eastAsia="Calibri" w:hAnsi="Verdana" w:cs="Times New Roman"/>
          <w:b/>
          <w:sz w:val="18"/>
          <w:szCs w:val="18"/>
          <w:lang w:val="ru-RU" w:eastAsia="en-US"/>
        </w:rPr>
      </w:pPr>
      <w:r w:rsidRPr="0069265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2. </w:t>
      </w:r>
      <w:r w:rsidR="0069265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Напишите</w:t>
      </w:r>
      <w:r w:rsidR="0069265E" w:rsidRPr="0069265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, </w:t>
      </w:r>
      <w:r w:rsidR="0069265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пожалуйста</w:t>
      </w:r>
      <w:r w:rsidR="0069265E" w:rsidRPr="0069265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, </w:t>
      </w:r>
      <w:r w:rsidR="0069265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контактные</w:t>
      </w:r>
      <w:r w:rsidR="0069265E" w:rsidRPr="0069265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69265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данные</w:t>
      </w:r>
      <w:r w:rsidR="0069265E" w:rsidRPr="0069265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69265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или</w:t>
      </w:r>
      <w:r w:rsidR="0069265E" w:rsidRPr="0069265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69265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веб</w:t>
      </w:r>
      <w:r w:rsidR="0069265E" w:rsidRPr="0069265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-</w:t>
      </w:r>
      <w:r w:rsidR="0069265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ссылку</w:t>
      </w:r>
      <w:r w:rsidR="0069265E" w:rsidRPr="0069265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69265E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существующих справочных центров: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98"/>
      </w:tblGrid>
      <w:tr w:rsidR="00555919" w:rsidRPr="009C5318" w:rsidTr="00B65AC4">
        <w:trPr>
          <w:trHeight w:val="971"/>
        </w:trPr>
        <w:tc>
          <w:tcPr>
            <w:tcW w:w="1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19" w:rsidRDefault="00555919" w:rsidP="00555919">
            <w:pPr>
              <w:spacing w:after="0"/>
              <w:rPr>
                <w:rFonts w:eastAsiaTheme="minorEastAsia"/>
                <w:sz w:val="18"/>
                <w:szCs w:val="18"/>
                <w:lang w:val="ru-RU" w:eastAsia="ko-KR"/>
              </w:rPr>
            </w:pPr>
          </w:p>
          <w:p w:rsidR="002152C7" w:rsidRDefault="002152C7" w:rsidP="00555919">
            <w:pPr>
              <w:spacing w:after="0"/>
              <w:rPr>
                <w:rFonts w:eastAsiaTheme="minorEastAsia"/>
                <w:sz w:val="18"/>
                <w:szCs w:val="18"/>
                <w:lang w:val="ru-RU" w:eastAsia="ko-KR"/>
              </w:rPr>
            </w:pPr>
          </w:p>
          <w:p w:rsidR="002152C7" w:rsidRDefault="002152C7" w:rsidP="00555919">
            <w:pPr>
              <w:spacing w:after="0"/>
              <w:rPr>
                <w:rFonts w:eastAsiaTheme="minorEastAsia"/>
                <w:sz w:val="18"/>
                <w:szCs w:val="18"/>
                <w:lang w:val="ru-RU" w:eastAsia="ko-KR"/>
              </w:rPr>
            </w:pPr>
          </w:p>
          <w:p w:rsidR="002152C7" w:rsidRDefault="002152C7" w:rsidP="00555919">
            <w:pPr>
              <w:spacing w:after="0"/>
              <w:rPr>
                <w:rFonts w:eastAsiaTheme="minorEastAsia"/>
                <w:sz w:val="18"/>
                <w:szCs w:val="18"/>
                <w:lang w:val="ru-RU" w:eastAsia="ko-KR"/>
              </w:rPr>
            </w:pPr>
          </w:p>
          <w:p w:rsidR="002152C7" w:rsidRPr="002152C7" w:rsidRDefault="002152C7" w:rsidP="00555919">
            <w:pPr>
              <w:spacing w:after="0"/>
              <w:rPr>
                <w:rFonts w:eastAsiaTheme="minorEastAsia"/>
                <w:sz w:val="18"/>
                <w:szCs w:val="18"/>
                <w:lang w:val="ru-RU" w:eastAsia="ko-KR"/>
              </w:rPr>
            </w:pPr>
          </w:p>
        </w:tc>
      </w:tr>
    </w:tbl>
    <w:p w:rsidR="0099010E" w:rsidRPr="002152C7" w:rsidRDefault="0099010E" w:rsidP="00365F34">
      <w:pPr>
        <w:spacing w:after="0" w:line="360" w:lineRule="auto"/>
        <w:rPr>
          <w:rFonts w:eastAsiaTheme="minorEastAsia"/>
          <w:lang w:val="ru-RU" w:eastAsia="ko-KR"/>
        </w:rPr>
      </w:pPr>
    </w:p>
    <w:p w:rsidR="00BA3743" w:rsidRPr="00B36C0E" w:rsidRDefault="00BA3743" w:rsidP="00172292">
      <w:pPr>
        <w:tabs>
          <w:tab w:val="left" w:pos="3119"/>
          <w:tab w:val="left" w:pos="5954"/>
          <w:tab w:val="left" w:pos="11199"/>
        </w:tabs>
        <w:spacing w:after="0" w:line="360" w:lineRule="auto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C</w:t>
      </w:r>
      <w:r w:rsidRPr="00B36C0E">
        <w:rPr>
          <w:b/>
          <w:sz w:val="28"/>
          <w:szCs w:val="28"/>
          <w:lang w:val="ru-RU"/>
        </w:rPr>
        <w:t>-</w:t>
      </w:r>
      <w:r w:rsidR="00365F34" w:rsidRPr="00B36C0E">
        <w:rPr>
          <w:b/>
          <w:sz w:val="28"/>
          <w:szCs w:val="28"/>
          <w:lang w:val="ru-RU"/>
        </w:rPr>
        <w:t>3</w:t>
      </w:r>
      <w:r w:rsidRPr="00B36C0E">
        <w:rPr>
          <w:b/>
          <w:sz w:val="28"/>
          <w:szCs w:val="28"/>
          <w:lang w:val="ru-RU"/>
        </w:rPr>
        <w:t xml:space="preserve">. </w:t>
      </w:r>
      <w:r w:rsidR="0069265E">
        <w:rPr>
          <w:b/>
          <w:sz w:val="28"/>
          <w:szCs w:val="28"/>
          <w:lang w:val="ru-RU"/>
        </w:rPr>
        <w:t xml:space="preserve">Веб-сайт таможенных органов </w:t>
      </w:r>
      <w:r w:rsidR="00ED6D34" w:rsidRPr="00B36C0E">
        <w:rPr>
          <w:lang w:val="ru-RU"/>
        </w:rPr>
        <w:t>(</w:t>
      </w:r>
      <w:r w:rsidR="00B36C0E" w:rsidRPr="00524A12">
        <w:rPr>
          <w:i/>
          <w:lang w:val="ru-RU"/>
        </w:rPr>
        <w:t xml:space="preserve">Пожалуйста, отметьте знаком </w:t>
      </w:r>
      <w:r w:rsidR="00B36C0E" w:rsidRPr="00524A12">
        <w:rPr>
          <w:b/>
          <w:i/>
        </w:rPr>
        <w:t>X</w:t>
      </w:r>
      <w:r w:rsidR="00B36C0E" w:rsidRPr="00524A12">
        <w:rPr>
          <w:i/>
          <w:lang w:val="ru-RU"/>
        </w:rPr>
        <w:t xml:space="preserve"> правильный ответ в соответствующих колонках или скобках</w:t>
      </w:r>
      <w:r w:rsidR="00ED6D34" w:rsidRPr="00B36C0E">
        <w:rPr>
          <w:bCs/>
          <w:i/>
          <w:iCs/>
          <w:lang w:val="ru-RU"/>
        </w:rPr>
        <w:t>)</w:t>
      </w:r>
    </w:p>
    <w:p w:rsidR="00BA3743" w:rsidRPr="00614E29" w:rsidRDefault="00DA4F75" w:rsidP="00172292">
      <w:pPr>
        <w:tabs>
          <w:tab w:val="left" w:pos="3119"/>
          <w:tab w:val="left" w:pos="5954"/>
          <w:tab w:val="left" w:pos="11199"/>
        </w:tabs>
        <w:spacing w:after="0" w:line="360" w:lineRule="auto"/>
        <w:jc w:val="both"/>
        <w:rPr>
          <w:rFonts w:ascii="Verdana" w:eastAsia="Calibri" w:hAnsi="Verdana" w:cs="Times New Roman"/>
          <w:b/>
          <w:sz w:val="18"/>
          <w:szCs w:val="18"/>
          <w:lang w:val="ru-RU" w:eastAsia="en-US"/>
        </w:rPr>
      </w:pPr>
      <w:r w:rsidRPr="00614E29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1. </w:t>
      </w:r>
      <w:r w:rsidR="00614E29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Существует ли в Вашей стране государственный веб-сайт таможенной службы?</w:t>
      </w:r>
    </w:p>
    <w:p w:rsidR="00870C82" w:rsidRPr="00614E29" w:rsidRDefault="00BA3743" w:rsidP="00473316">
      <w:pPr>
        <w:tabs>
          <w:tab w:val="left" w:pos="3119"/>
          <w:tab w:val="left" w:pos="5954"/>
          <w:tab w:val="left" w:pos="11199"/>
        </w:tabs>
        <w:spacing w:after="0" w:line="360" w:lineRule="auto"/>
        <w:ind w:left="567"/>
        <w:jc w:val="both"/>
        <w:rPr>
          <w:rFonts w:ascii="Verdana" w:eastAsia="Calibri" w:hAnsi="Verdana" w:cs="Times New Roman"/>
          <w:sz w:val="18"/>
          <w:szCs w:val="18"/>
          <w:lang w:val="ru-RU" w:eastAsia="en-US"/>
        </w:rPr>
      </w:pPr>
      <w:r w:rsidRPr="00614E29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[ </w:t>
      </w:r>
      <w:r w:rsidR="0096442E" w:rsidRPr="00614E29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</w:t>
      </w:r>
      <w:r w:rsidRPr="00614E29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] </w:t>
      </w:r>
      <w:r w:rsidR="00614E29">
        <w:rPr>
          <w:rFonts w:ascii="Verdana" w:eastAsia="Calibri" w:hAnsi="Verdana" w:cs="Times New Roman"/>
          <w:sz w:val="18"/>
          <w:szCs w:val="18"/>
          <w:lang w:val="ru-RU" w:eastAsia="en-US"/>
        </w:rPr>
        <w:t>да</w:t>
      </w:r>
      <w:r w:rsidR="00DA4F75" w:rsidRPr="00614E29">
        <w:rPr>
          <w:rFonts w:ascii="Verdana" w:eastAsia="Calibri" w:hAnsi="Verdana" w:cs="Times New Roman"/>
          <w:sz w:val="18"/>
          <w:szCs w:val="18"/>
          <w:lang w:val="ru-RU" w:eastAsia="en-US"/>
        </w:rPr>
        <w:tab/>
      </w:r>
      <w:r w:rsidRPr="00614E29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[ </w:t>
      </w:r>
      <w:r w:rsidR="0096442E" w:rsidRPr="00614E29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</w:t>
      </w:r>
      <w:r w:rsidRPr="00614E29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] </w:t>
      </w:r>
      <w:r w:rsidR="00614E29">
        <w:rPr>
          <w:rFonts w:ascii="Verdana" w:eastAsia="Calibri" w:hAnsi="Verdana" w:cs="Times New Roman"/>
          <w:sz w:val="18"/>
          <w:szCs w:val="18"/>
          <w:lang w:val="ru-RU" w:eastAsia="en-US"/>
        </w:rPr>
        <w:t>нет</w:t>
      </w:r>
      <w:r w:rsidR="00DA4F75" w:rsidRPr="00614E29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</w:t>
      </w:r>
      <w:r w:rsidR="00DA4F75" w:rsidRPr="00614E29">
        <w:rPr>
          <w:rFonts w:ascii="Verdana" w:eastAsia="Calibri" w:hAnsi="Verdana" w:cs="Times New Roman"/>
          <w:sz w:val="18"/>
          <w:szCs w:val="18"/>
          <w:lang w:val="ru-RU" w:eastAsia="en-US"/>
        </w:rPr>
        <w:tab/>
      </w:r>
      <w:r w:rsidRPr="00614E29">
        <w:rPr>
          <w:rFonts w:ascii="Verdana" w:eastAsia="Calibri" w:hAnsi="Verdana" w:cs="Times New Roman"/>
          <w:sz w:val="18"/>
          <w:szCs w:val="18"/>
          <w:lang w:val="ru-RU" w:eastAsia="en-US"/>
        </w:rPr>
        <w:t>[</w:t>
      </w:r>
      <w:r w:rsidR="0096442E" w:rsidRPr="00614E29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</w:t>
      </w:r>
      <w:r w:rsidRPr="00614E29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 ] </w:t>
      </w:r>
      <w:r w:rsidR="00614E29" w:rsidRPr="00614E29">
        <w:rPr>
          <w:rFonts w:ascii="Verdana" w:hAnsi="Verdana"/>
          <w:sz w:val="18"/>
          <w:szCs w:val="18"/>
          <w:lang w:val="ru-RU"/>
        </w:rPr>
        <w:t>затрудняюсь ответить</w:t>
      </w:r>
    </w:p>
    <w:p w:rsidR="00DA4F75" w:rsidRPr="00614E29" w:rsidRDefault="00614E29" w:rsidP="00473316">
      <w:pPr>
        <w:tabs>
          <w:tab w:val="left" w:pos="3119"/>
          <w:tab w:val="left" w:pos="5954"/>
          <w:tab w:val="left" w:pos="11199"/>
        </w:tabs>
        <w:spacing w:after="0" w:line="360" w:lineRule="auto"/>
        <w:ind w:left="567"/>
        <w:jc w:val="both"/>
        <w:rPr>
          <w:rFonts w:ascii="Verdana" w:eastAsia="Calibri" w:hAnsi="Verdana" w:cs="Times New Roman"/>
          <w:sz w:val="18"/>
          <w:szCs w:val="18"/>
          <w:lang w:val="ru-RU" w:eastAsia="en-US"/>
        </w:rPr>
      </w:pPr>
      <w:r>
        <w:rPr>
          <w:rFonts w:ascii="Verdana" w:eastAsia="Calibri" w:hAnsi="Verdana" w:cs="Times New Roman"/>
          <w:sz w:val="18"/>
          <w:szCs w:val="18"/>
          <w:lang w:val="ru-RU" w:eastAsia="en-US"/>
        </w:rPr>
        <w:t>Если да, напишите, пожалуйста, веб-ссылку</w:t>
      </w:r>
      <w:r w:rsidR="00DA4F75" w:rsidRPr="00614E29">
        <w:rPr>
          <w:rFonts w:ascii="Verdana" w:eastAsia="Calibri" w:hAnsi="Verdana" w:cs="Times New Roman"/>
          <w:sz w:val="18"/>
          <w:szCs w:val="18"/>
          <w:lang w:val="ru-RU" w:eastAsia="en-US"/>
        </w:rPr>
        <w:t>: _____</w:t>
      </w:r>
    </w:p>
    <w:p w:rsidR="00BA3743" w:rsidRPr="00D53DC5" w:rsidRDefault="00DA4F75" w:rsidP="00473316">
      <w:pPr>
        <w:tabs>
          <w:tab w:val="left" w:pos="3119"/>
          <w:tab w:val="left" w:pos="5954"/>
          <w:tab w:val="left" w:pos="11199"/>
        </w:tabs>
        <w:spacing w:after="0" w:line="360" w:lineRule="auto"/>
        <w:jc w:val="both"/>
        <w:rPr>
          <w:rFonts w:ascii="Verdana" w:eastAsia="Calibri" w:hAnsi="Verdana" w:cs="Times New Roman"/>
          <w:b/>
          <w:sz w:val="18"/>
          <w:szCs w:val="18"/>
          <w:lang w:val="ru-RU" w:eastAsia="en-US"/>
        </w:rPr>
      </w:pPr>
      <w:r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2. </w:t>
      </w:r>
      <w:r w:rsid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Опубликованы</w:t>
      </w:r>
      <w:r w:rsidR="00D53DC5"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ли</w:t>
      </w:r>
      <w:r w:rsidR="00D53DC5"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пошлины</w:t>
      </w:r>
      <w:r w:rsidR="00D53DC5"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и</w:t>
      </w:r>
      <w:r w:rsidR="00D53DC5"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платежи</w:t>
      </w:r>
      <w:r w:rsidR="00D53DC5"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на</w:t>
      </w:r>
      <w:r w:rsidR="00D53DC5"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веб-сайте таможенной службы?</w:t>
      </w:r>
    </w:p>
    <w:p w:rsidR="00BA3743" w:rsidRPr="00D53DC5" w:rsidRDefault="00BA3743" w:rsidP="00473316">
      <w:pPr>
        <w:tabs>
          <w:tab w:val="left" w:pos="3119"/>
          <w:tab w:val="left" w:pos="5954"/>
          <w:tab w:val="left" w:pos="11199"/>
        </w:tabs>
        <w:spacing w:after="0" w:line="360" w:lineRule="auto"/>
        <w:ind w:left="567"/>
        <w:jc w:val="both"/>
        <w:rPr>
          <w:rFonts w:ascii="Verdana" w:eastAsia="Calibri" w:hAnsi="Verdana" w:cs="Times New Roman"/>
          <w:sz w:val="18"/>
          <w:szCs w:val="18"/>
          <w:lang w:val="ru-RU" w:eastAsia="en-US"/>
        </w:rPr>
      </w:pPr>
      <w:r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[ </w:t>
      </w:r>
      <w:r w:rsidR="0096442E"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</w:t>
      </w:r>
      <w:r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] 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>полностью</w:t>
      </w:r>
      <w:r w:rsidR="00D53DC5"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>опубликованы</w:t>
      </w:r>
      <w:r w:rsidR="00473316"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ab/>
      </w:r>
      <w:r w:rsidR="00D53DC5"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[ </w:t>
      </w:r>
      <w:r w:rsidR="0096442E"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 ] 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>частично опубликованы</w:t>
      </w:r>
      <w:r w:rsidR="00473316"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ab/>
      </w:r>
      <w:r w:rsidR="0096442E"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[   </w:t>
      </w:r>
      <w:r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</w:t>
      </w:r>
      <w:r w:rsidR="0096442E"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] 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>не опубликованы</w:t>
      </w:r>
      <w:r w:rsidR="00473316"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ab/>
      </w:r>
    </w:p>
    <w:p w:rsidR="00BA3743" w:rsidRPr="00D53DC5" w:rsidRDefault="00DA4F75" w:rsidP="00172292">
      <w:pPr>
        <w:tabs>
          <w:tab w:val="left" w:pos="3119"/>
          <w:tab w:val="left" w:pos="5954"/>
          <w:tab w:val="left" w:pos="11199"/>
        </w:tabs>
        <w:spacing w:after="0" w:line="360" w:lineRule="auto"/>
        <w:jc w:val="both"/>
        <w:rPr>
          <w:rFonts w:ascii="Verdana" w:eastAsia="Calibri" w:hAnsi="Verdana" w:cs="Times New Roman"/>
          <w:b/>
          <w:sz w:val="18"/>
          <w:szCs w:val="18"/>
          <w:lang w:val="ru-RU" w:eastAsia="en-US"/>
        </w:rPr>
      </w:pPr>
      <w:r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3. </w:t>
      </w:r>
      <w:r w:rsid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Опубликована</w:t>
      </w:r>
      <w:r w:rsidR="00D53DC5"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ли</w:t>
      </w:r>
      <w:r w:rsidR="00D53DC5"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информация</w:t>
      </w:r>
      <w:r w:rsidR="00D53DC5"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по</w:t>
      </w:r>
      <w:r w:rsidR="00D53DC5"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импортным</w:t>
      </w:r>
      <w:r w:rsidR="00D53DC5"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и</w:t>
      </w:r>
      <w:r w:rsidR="00D53DC5"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экспортным</w:t>
      </w:r>
      <w:r w:rsidR="00D53DC5"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процедурам</w:t>
      </w:r>
      <w:r w:rsidR="00D53DC5"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на</w:t>
      </w:r>
      <w:r w:rsidR="00D53DC5"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веб</w:t>
      </w:r>
      <w:r w:rsidR="00D53DC5"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-</w:t>
      </w:r>
      <w:r w:rsid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сайте</w:t>
      </w:r>
      <w:r w:rsidR="00D53DC5"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таможенной</w:t>
      </w:r>
      <w:r w:rsidR="00D53DC5"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службы</w:t>
      </w:r>
      <w:r w:rsidR="00D53DC5"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?</w:t>
      </w:r>
    </w:p>
    <w:p w:rsidR="0096442E" w:rsidRPr="00D53DC5" w:rsidRDefault="0096442E" w:rsidP="00172292">
      <w:pPr>
        <w:tabs>
          <w:tab w:val="left" w:pos="3119"/>
          <w:tab w:val="left" w:pos="5954"/>
          <w:tab w:val="left" w:pos="11199"/>
        </w:tabs>
        <w:spacing w:after="0" w:line="360" w:lineRule="auto"/>
        <w:ind w:left="567"/>
        <w:jc w:val="both"/>
        <w:rPr>
          <w:rFonts w:ascii="Verdana" w:eastAsia="Calibri" w:hAnsi="Verdana" w:cs="Times New Roman"/>
          <w:sz w:val="18"/>
          <w:szCs w:val="18"/>
          <w:lang w:val="ru-RU" w:eastAsia="en-US"/>
        </w:rPr>
      </w:pPr>
      <w:r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[   ] 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>полностью</w:t>
      </w:r>
      <w:r w:rsidR="00D53DC5"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>опубликована</w:t>
      </w:r>
      <w:r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ab/>
        <w:t xml:space="preserve">[   ] 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>частично опубликована</w:t>
      </w:r>
      <w:r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ab/>
        <w:t xml:space="preserve">[    ] 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>не опубликована</w:t>
      </w:r>
    </w:p>
    <w:p w:rsidR="00BA3743" w:rsidRPr="00D53DC5" w:rsidRDefault="00DA4F75" w:rsidP="00DF0BBB">
      <w:pPr>
        <w:spacing w:after="0" w:line="360" w:lineRule="auto"/>
        <w:jc w:val="both"/>
        <w:rPr>
          <w:rFonts w:ascii="Verdana" w:eastAsia="Calibri" w:hAnsi="Verdana" w:cs="Times New Roman"/>
          <w:b/>
          <w:sz w:val="18"/>
          <w:szCs w:val="18"/>
          <w:lang w:val="ru-RU" w:eastAsia="en-US"/>
        </w:rPr>
      </w:pPr>
      <w:r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4. </w:t>
      </w:r>
      <w:r w:rsid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Процедуры приграничных органов</w:t>
      </w:r>
    </w:p>
    <w:p w:rsidR="00BA3743" w:rsidRPr="00D53DC5" w:rsidRDefault="00BA3743" w:rsidP="00DF0BBB">
      <w:pPr>
        <w:spacing w:after="0" w:line="360" w:lineRule="auto"/>
        <w:ind w:left="567"/>
        <w:jc w:val="both"/>
        <w:rPr>
          <w:rFonts w:ascii="Verdana" w:eastAsia="Calibri" w:hAnsi="Verdana" w:cs="Times New Roman"/>
          <w:sz w:val="18"/>
          <w:szCs w:val="18"/>
          <w:lang w:val="ru-RU" w:eastAsia="en-US"/>
        </w:rPr>
      </w:pPr>
      <w:r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[  ] 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Некоторые документы и формы доступны для скачивания на </w:t>
      </w:r>
      <w:r w:rsidR="00D53DC5"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>веб-сайте таможенной службы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>.</w:t>
      </w:r>
    </w:p>
    <w:p w:rsidR="00BA3743" w:rsidRPr="00D53DC5" w:rsidRDefault="00BA3743" w:rsidP="00DF0BBB">
      <w:pPr>
        <w:spacing w:after="0" w:line="360" w:lineRule="auto"/>
        <w:ind w:left="567"/>
        <w:jc w:val="both"/>
        <w:rPr>
          <w:rFonts w:ascii="Verdana" w:eastAsia="Calibri" w:hAnsi="Verdana" w:cs="Times New Roman"/>
          <w:sz w:val="18"/>
          <w:szCs w:val="18"/>
          <w:lang w:val="ru-RU" w:eastAsia="en-US"/>
        </w:rPr>
      </w:pPr>
      <w:r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[  ] 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>Невозможно</w:t>
      </w:r>
      <w:r w:rsidR="00D53DC5"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>скачать</w:t>
      </w:r>
      <w:r w:rsidR="00D53DC5"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>необходимые</w:t>
      </w:r>
      <w:r w:rsidR="00D53DC5"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>документы и формы</w:t>
      </w:r>
      <w:r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>.</w:t>
      </w:r>
    </w:p>
    <w:p w:rsidR="00B10FDF" w:rsidRPr="00D53DC5" w:rsidRDefault="00DA4F75" w:rsidP="00DF0BBB">
      <w:pPr>
        <w:spacing w:after="0" w:line="360" w:lineRule="auto"/>
        <w:jc w:val="both"/>
        <w:rPr>
          <w:rFonts w:ascii="Verdana" w:eastAsia="Calibri" w:hAnsi="Verdana" w:cs="Times New Roman"/>
          <w:b/>
          <w:sz w:val="18"/>
          <w:szCs w:val="18"/>
          <w:lang w:val="ru-RU" w:eastAsia="en-US"/>
        </w:rPr>
      </w:pPr>
      <w:r w:rsidRP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 xml:space="preserve">5. </w:t>
      </w:r>
      <w:r w:rsidR="00D53DC5">
        <w:rPr>
          <w:rFonts w:ascii="Verdana" w:eastAsia="Calibri" w:hAnsi="Verdana" w:cs="Times New Roman"/>
          <w:b/>
          <w:sz w:val="18"/>
          <w:szCs w:val="18"/>
          <w:lang w:val="ru-RU" w:eastAsia="en-US"/>
        </w:rPr>
        <w:t>Публикация правил и примеров таможенной классификации</w:t>
      </w:r>
    </w:p>
    <w:p w:rsidR="002F2AA9" w:rsidRPr="00D53DC5" w:rsidRDefault="00B10FDF" w:rsidP="00DF0BBB">
      <w:pPr>
        <w:spacing w:after="0" w:line="360" w:lineRule="auto"/>
        <w:ind w:left="567"/>
        <w:jc w:val="both"/>
        <w:rPr>
          <w:rFonts w:ascii="Verdana" w:eastAsia="Calibri" w:hAnsi="Verdana" w:cs="Times New Roman"/>
          <w:sz w:val="18"/>
          <w:szCs w:val="18"/>
          <w:lang w:val="ru-RU" w:eastAsia="en-US"/>
        </w:rPr>
      </w:pPr>
      <w:r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[  ] 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>И</w:t>
      </w:r>
      <w:r w:rsidR="00D53DC5"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>правила</w:t>
      </w:r>
      <w:r w:rsidR="00D53DC5"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, 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>и</w:t>
      </w:r>
      <w:r w:rsidR="00D53DC5"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>примеры</w:t>
      </w:r>
      <w:r w:rsidR="00D53DC5"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>опубликованы</w:t>
      </w:r>
      <w:r w:rsidR="00481D66"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ab/>
      </w:r>
      <w:r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[  ] 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>Только</w:t>
      </w:r>
      <w:r w:rsidR="00D53DC5"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>правила</w:t>
      </w:r>
      <w:r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, 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без примеров, опубликованы </w:t>
      </w:r>
      <w:r w:rsidR="00481D66"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  </w:t>
      </w:r>
      <w:r w:rsidRPr="00D53DC5">
        <w:rPr>
          <w:rFonts w:ascii="Verdana" w:eastAsia="Calibri" w:hAnsi="Verdana" w:cs="Times New Roman"/>
          <w:sz w:val="18"/>
          <w:szCs w:val="18"/>
          <w:lang w:val="ru-RU" w:eastAsia="en-US"/>
        </w:rPr>
        <w:t xml:space="preserve">[  ] </w:t>
      </w:r>
      <w:r w:rsidR="00D53DC5">
        <w:rPr>
          <w:rFonts w:ascii="Verdana" w:eastAsia="Calibri" w:hAnsi="Verdana" w:cs="Times New Roman"/>
          <w:sz w:val="18"/>
          <w:szCs w:val="18"/>
          <w:lang w:val="ru-RU" w:eastAsia="en-US"/>
        </w:rPr>
        <w:t>Ни правила, ни примеры не опубликованы</w:t>
      </w:r>
    </w:p>
    <w:p w:rsidR="004E4118" w:rsidRPr="00D53DC5" w:rsidRDefault="004E4118" w:rsidP="00F134BD">
      <w:pPr>
        <w:rPr>
          <w:b/>
          <w:sz w:val="28"/>
          <w:szCs w:val="28"/>
          <w:lang w:val="ru-RU"/>
        </w:rPr>
      </w:pPr>
    </w:p>
    <w:p w:rsidR="00F134BD" w:rsidRPr="004D5577" w:rsidRDefault="004D5577" w:rsidP="00F134B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СЕКЦИЯ</w:t>
      </w:r>
      <w:r w:rsidR="00F134BD" w:rsidRPr="004D5577">
        <w:rPr>
          <w:b/>
          <w:sz w:val="28"/>
          <w:szCs w:val="28"/>
          <w:lang w:val="ru-RU"/>
        </w:rPr>
        <w:t xml:space="preserve"> </w:t>
      </w:r>
      <w:r w:rsidR="002C455F">
        <w:rPr>
          <w:b/>
          <w:sz w:val="28"/>
          <w:szCs w:val="28"/>
        </w:rPr>
        <w:t>D</w:t>
      </w:r>
      <w:r w:rsidR="00F134BD" w:rsidRPr="004D5577">
        <w:rPr>
          <w:b/>
          <w:sz w:val="28"/>
          <w:szCs w:val="28"/>
          <w:lang w:val="ru-RU"/>
        </w:rPr>
        <w:t xml:space="preserve"> – </w:t>
      </w:r>
      <w:r>
        <w:rPr>
          <w:b/>
          <w:sz w:val="28"/>
          <w:szCs w:val="28"/>
          <w:lang w:val="ru-RU"/>
        </w:rPr>
        <w:t>ОСНОВНЫЕ ВЫЗОВЫ И РЕКОММЕНДАЦИИ ДЛЯ УПРОЩЕНИЯ ПРОЦЕДУР ТОРГОВЛИ И БЕЗБУМАЖНОЙ ТОРГОВЛ</w:t>
      </w:r>
      <w:r w:rsidR="00D930C6">
        <w:rPr>
          <w:b/>
          <w:sz w:val="28"/>
          <w:szCs w:val="28"/>
          <w:lang w:val="ru-RU"/>
        </w:rPr>
        <w:t>И</w:t>
      </w:r>
    </w:p>
    <w:p w:rsidR="00F134BD" w:rsidRPr="004D5577" w:rsidRDefault="00F134BD" w:rsidP="00F134BD">
      <w:pPr>
        <w:spacing w:after="0"/>
        <w:jc w:val="both"/>
        <w:rPr>
          <w:b/>
          <w:lang w:val="ru-RU"/>
        </w:rPr>
      </w:pPr>
    </w:p>
    <w:p w:rsidR="00B10FDF" w:rsidRPr="00D930C6" w:rsidRDefault="007C3CA7" w:rsidP="00B10FDF">
      <w:pPr>
        <w:spacing w:after="0"/>
        <w:jc w:val="both"/>
        <w:rPr>
          <w:b/>
          <w:bCs/>
          <w:lang w:val="ru-RU"/>
        </w:rPr>
      </w:pPr>
      <w:r w:rsidRPr="00D930C6">
        <w:rPr>
          <w:b/>
          <w:bCs/>
          <w:lang w:val="ru-RU"/>
        </w:rPr>
        <w:t>1</w:t>
      </w:r>
      <w:r w:rsidR="003F46CE" w:rsidRPr="00D930C6">
        <w:rPr>
          <w:b/>
          <w:bCs/>
          <w:lang w:val="ru-RU"/>
        </w:rPr>
        <w:t xml:space="preserve">. </w:t>
      </w:r>
      <w:r w:rsidR="004D5577">
        <w:rPr>
          <w:b/>
          <w:bCs/>
          <w:lang w:val="ru-RU"/>
        </w:rPr>
        <w:t>Относительно</w:t>
      </w:r>
      <w:r w:rsidR="004D5577" w:rsidRPr="00D930C6">
        <w:rPr>
          <w:b/>
          <w:bCs/>
          <w:lang w:val="ru-RU"/>
        </w:rPr>
        <w:t xml:space="preserve"> </w:t>
      </w:r>
      <w:r w:rsidR="004D5577">
        <w:rPr>
          <w:b/>
          <w:bCs/>
          <w:lang w:val="ru-RU"/>
        </w:rPr>
        <w:t>мер</w:t>
      </w:r>
      <w:r w:rsidR="004D5577" w:rsidRPr="00D930C6">
        <w:rPr>
          <w:b/>
          <w:bCs/>
          <w:lang w:val="ru-RU"/>
        </w:rPr>
        <w:t xml:space="preserve">, </w:t>
      </w:r>
      <w:r w:rsidR="004D5577">
        <w:rPr>
          <w:b/>
          <w:bCs/>
          <w:lang w:val="ru-RU"/>
        </w:rPr>
        <w:t>приведенных</w:t>
      </w:r>
      <w:r w:rsidR="004D5577" w:rsidRPr="00D930C6">
        <w:rPr>
          <w:b/>
          <w:bCs/>
          <w:lang w:val="ru-RU"/>
        </w:rPr>
        <w:t xml:space="preserve"> </w:t>
      </w:r>
      <w:r w:rsidR="004D5577">
        <w:rPr>
          <w:b/>
          <w:bCs/>
          <w:lang w:val="ru-RU"/>
        </w:rPr>
        <w:t>в</w:t>
      </w:r>
      <w:r w:rsidR="004D5577" w:rsidRPr="00D930C6">
        <w:rPr>
          <w:b/>
          <w:bCs/>
          <w:lang w:val="ru-RU"/>
        </w:rPr>
        <w:t xml:space="preserve"> </w:t>
      </w:r>
      <w:r w:rsidR="004D5577">
        <w:rPr>
          <w:b/>
          <w:bCs/>
          <w:lang w:val="ru-RU"/>
        </w:rPr>
        <w:t>Секциях</w:t>
      </w:r>
      <w:r w:rsidR="004D5577" w:rsidRPr="00D930C6">
        <w:rPr>
          <w:b/>
          <w:bCs/>
          <w:lang w:val="ru-RU"/>
        </w:rPr>
        <w:t xml:space="preserve"> </w:t>
      </w:r>
      <w:r w:rsidR="004D5577">
        <w:rPr>
          <w:b/>
          <w:bCs/>
          <w:lang w:val="ru-RU"/>
        </w:rPr>
        <w:t>В</w:t>
      </w:r>
      <w:r w:rsidR="004D5577" w:rsidRPr="00D930C6">
        <w:rPr>
          <w:b/>
          <w:bCs/>
          <w:lang w:val="ru-RU"/>
        </w:rPr>
        <w:t xml:space="preserve"> </w:t>
      </w:r>
      <w:r w:rsidR="004D5577">
        <w:rPr>
          <w:b/>
          <w:bCs/>
          <w:lang w:val="ru-RU"/>
        </w:rPr>
        <w:t>и</w:t>
      </w:r>
      <w:r w:rsidR="004D5577" w:rsidRPr="00D930C6">
        <w:rPr>
          <w:b/>
          <w:bCs/>
          <w:lang w:val="ru-RU"/>
        </w:rPr>
        <w:t xml:space="preserve"> </w:t>
      </w:r>
      <w:r w:rsidR="004D5577">
        <w:rPr>
          <w:b/>
          <w:bCs/>
          <w:lang w:val="ru-RU"/>
        </w:rPr>
        <w:t>С</w:t>
      </w:r>
      <w:r w:rsidR="004D5577" w:rsidRPr="00D930C6">
        <w:rPr>
          <w:b/>
          <w:bCs/>
          <w:lang w:val="ru-RU"/>
        </w:rPr>
        <w:t xml:space="preserve">, </w:t>
      </w:r>
      <w:r w:rsidR="004D5577">
        <w:rPr>
          <w:b/>
          <w:bCs/>
          <w:lang w:val="ru-RU"/>
        </w:rPr>
        <w:t>перечислите</w:t>
      </w:r>
      <w:r w:rsidR="004D5577" w:rsidRPr="00D930C6">
        <w:rPr>
          <w:b/>
          <w:bCs/>
          <w:lang w:val="ru-RU"/>
        </w:rPr>
        <w:t xml:space="preserve">, </w:t>
      </w:r>
      <w:r w:rsidR="004D5577">
        <w:rPr>
          <w:b/>
          <w:bCs/>
          <w:lang w:val="ru-RU"/>
        </w:rPr>
        <w:t>пожалуйста</w:t>
      </w:r>
      <w:r w:rsidR="004D5577" w:rsidRPr="00D930C6">
        <w:rPr>
          <w:b/>
          <w:bCs/>
          <w:lang w:val="ru-RU"/>
        </w:rPr>
        <w:t xml:space="preserve">, </w:t>
      </w:r>
      <w:r w:rsidR="004D5577">
        <w:rPr>
          <w:b/>
          <w:bCs/>
          <w:lang w:val="ru-RU"/>
        </w:rPr>
        <w:t>меры</w:t>
      </w:r>
      <w:r w:rsidR="004D5577" w:rsidRPr="00D930C6">
        <w:rPr>
          <w:b/>
          <w:bCs/>
          <w:lang w:val="ru-RU"/>
        </w:rPr>
        <w:t xml:space="preserve"> </w:t>
      </w:r>
      <w:r w:rsidR="004D5577">
        <w:rPr>
          <w:b/>
          <w:bCs/>
          <w:lang w:val="ru-RU"/>
        </w:rPr>
        <w:t>по</w:t>
      </w:r>
      <w:r w:rsidR="004D5577" w:rsidRPr="00D930C6">
        <w:rPr>
          <w:b/>
          <w:bCs/>
          <w:lang w:val="ru-RU"/>
        </w:rPr>
        <w:t xml:space="preserve"> </w:t>
      </w:r>
      <w:r w:rsidR="004D5577">
        <w:rPr>
          <w:b/>
          <w:bCs/>
          <w:lang w:val="ru-RU"/>
        </w:rPr>
        <w:t>упрощению</w:t>
      </w:r>
      <w:r w:rsidR="004D5577" w:rsidRPr="00D930C6">
        <w:rPr>
          <w:b/>
          <w:bCs/>
          <w:lang w:val="ru-RU"/>
        </w:rPr>
        <w:t xml:space="preserve"> </w:t>
      </w:r>
      <w:r w:rsidR="004D5577">
        <w:rPr>
          <w:b/>
          <w:bCs/>
          <w:lang w:val="ru-RU"/>
        </w:rPr>
        <w:t>процедур</w:t>
      </w:r>
      <w:r w:rsidR="004D5577" w:rsidRPr="00D930C6">
        <w:rPr>
          <w:b/>
          <w:bCs/>
          <w:lang w:val="ru-RU"/>
        </w:rPr>
        <w:t xml:space="preserve"> </w:t>
      </w:r>
      <w:r w:rsidR="004D5577">
        <w:rPr>
          <w:b/>
          <w:bCs/>
          <w:lang w:val="ru-RU"/>
        </w:rPr>
        <w:t>торговли</w:t>
      </w:r>
      <w:r w:rsidR="004D5577" w:rsidRPr="00D930C6">
        <w:rPr>
          <w:b/>
          <w:bCs/>
          <w:lang w:val="ru-RU"/>
        </w:rPr>
        <w:t xml:space="preserve">, </w:t>
      </w:r>
      <w:r w:rsidR="00D930C6">
        <w:rPr>
          <w:b/>
          <w:bCs/>
          <w:lang w:val="ru-RU"/>
        </w:rPr>
        <w:t xml:space="preserve">в реализации которых был сделан наибольший прогресс в Вашей стране в последние </w:t>
      </w:r>
      <w:r w:rsidR="00D930C6" w:rsidRPr="00D930C6">
        <w:rPr>
          <w:b/>
          <w:bCs/>
          <w:u w:val="single"/>
          <w:lang w:val="ru-RU"/>
        </w:rPr>
        <w:t>12 месяцев</w:t>
      </w:r>
      <w:r w:rsidR="00D930C6">
        <w:rPr>
          <w:b/>
          <w:bCs/>
          <w:lang w:val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8"/>
      </w:tblGrid>
      <w:tr w:rsidR="00B10FDF" w:rsidTr="007C3CA7">
        <w:trPr>
          <w:trHeight w:val="971"/>
        </w:trPr>
        <w:tc>
          <w:tcPr>
            <w:tcW w:w="1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F" w:rsidRPr="00D930C6" w:rsidRDefault="00B10FDF" w:rsidP="00573DFB">
            <w:pPr>
              <w:spacing w:after="0"/>
              <w:rPr>
                <w:sz w:val="18"/>
                <w:szCs w:val="18"/>
                <w:lang w:val="ru-RU"/>
              </w:rPr>
            </w:pPr>
          </w:p>
          <w:p w:rsidR="005D1C46" w:rsidRDefault="007C3CA7" w:rsidP="00573DF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7C3CA7" w:rsidRDefault="007C3CA7" w:rsidP="00573DF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B10FDF" w:rsidRDefault="007C3CA7" w:rsidP="00573DF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2152C7" w:rsidRDefault="002152C7" w:rsidP="00573DFB">
            <w:pPr>
              <w:spacing w:after="0"/>
              <w:rPr>
                <w:sz w:val="18"/>
                <w:szCs w:val="18"/>
                <w:lang w:val="ru-RU"/>
              </w:rPr>
            </w:pPr>
          </w:p>
          <w:p w:rsidR="0099010E" w:rsidRDefault="0099010E" w:rsidP="00573DFB">
            <w:pPr>
              <w:spacing w:after="0"/>
              <w:rPr>
                <w:sz w:val="18"/>
                <w:szCs w:val="18"/>
                <w:lang w:val="ru-RU"/>
              </w:rPr>
            </w:pPr>
          </w:p>
          <w:p w:rsidR="0099010E" w:rsidRDefault="0099010E" w:rsidP="00573DFB">
            <w:pPr>
              <w:spacing w:after="0"/>
              <w:rPr>
                <w:sz w:val="18"/>
                <w:szCs w:val="18"/>
                <w:lang w:val="ru-RU"/>
              </w:rPr>
            </w:pPr>
          </w:p>
          <w:p w:rsidR="0099010E" w:rsidRPr="002152C7" w:rsidRDefault="0099010E" w:rsidP="00573DFB">
            <w:pPr>
              <w:spacing w:after="0"/>
              <w:rPr>
                <w:sz w:val="18"/>
                <w:szCs w:val="18"/>
                <w:lang w:val="ru-RU"/>
              </w:rPr>
            </w:pPr>
          </w:p>
          <w:p w:rsidR="00B10FDF" w:rsidRDefault="00B10FDF" w:rsidP="00573DFB">
            <w:pPr>
              <w:spacing w:after="0"/>
              <w:rPr>
                <w:sz w:val="18"/>
                <w:szCs w:val="18"/>
              </w:rPr>
            </w:pPr>
          </w:p>
        </w:tc>
      </w:tr>
    </w:tbl>
    <w:p w:rsidR="007C3CA7" w:rsidRDefault="007C3CA7" w:rsidP="007C3CA7">
      <w:pPr>
        <w:spacing w:after="0"/>
        <w:jc w:val="both"/>
        <w:rPr>
          <w:b/>
          <w:bCs/>
          <w:lang w:val="ru-RU"/>
        </w:rPr>
      </w:pPr>
    </w:p>
    <w:p w:rsidR="0099010E" w:rsidRPr="0099010E" w:rsidRDefault="0099010E" w:rsidP="007C3CA7">
      <w:pPr>
        <w:spacing w:after="0"/>
        <w:jc w:val="both"/>
        <w:rPr>
          <w:b/>
          <w:bCs/>
          <w:lang w:val="ru-RU"/>
        </w:rPr>
      </w:pPr>
    </w:p>
    <w:p w:rsidR="007C3CA7" w:rsidRPr="00D930C6" w:rsidRDefault="007C3CA7" w:rsidP="002152C7">
      <w:pPr>
        <w:keepNext/>
        <w:spacing w:after="0"/>
        <w:jc w:val="both"/>
        <w:rPr>
          <w:b/>
          <w:bCs/>
          <w:lang w:val="ru-RU"/>
        </w:rPr>
      </w:pPr>
      <w:r w:rsidRPr="00D930C6">
        <w:rPr>
          <w:b/>
          <w:bCs/>
          <w:lang w:val="ru-RU"/>
        </w:rPr>
        <w:lastRenderedPageBreak/>
        <w:t xml:space="preserve">2. </w:t>
      </w:r>
      <w:r w:rsidR="00D930C6">
        <w:rPr>
          <w:b/>
          <w:bCs/>
          <w:lang w:val="ru-RU"/>
        </w:rPr>
        <w:t>Опишите</w:t>
      </w:r>
      <w:r w:rsidR="00D930C6" w:rsidRPr="00D930C6">
        <w:rPr>
          <w:b/>
          <w:bCs/>
          <w:lang w:val="ru-RU"/>
        </w:rPr>
        <w:t xml:space="preserve">, </w:t>
      </w:r>
      <w:r w:rsidR="00D930C6">
        <w:rPr>
          <w:b/>
          <w:bCs/>
          <w:lang w:val="ru-RU"/>
        </w:rPr>
        <w:t>пожалуйста</w:t>
      </w:r>
      <w:r w:rsidR="00D930C6" w:rsidRPr="00D930C6">
        <w:rPr>
          <w:b/>
          <w:bCs/>
          <w:lang w:val="ru-RU"/>
        </w:rPr>
        <w:t xml:space="preserve">, </w:t>
      </w:r>
      <w:r w:rsidR="00D930C6">
        <w:rPr>
          <w:b/>
          <w:bCs/>
          <w:lang w:val="ru-RU"/>
        </w:rPr>
        <w:t>любые</w:t>
      </w:r>
      <w:r w:rsidR="00D930C6" w:rsidRPr="00D930C6">
        <w:rPr>
          <w:b/>
          <w:bCs/>
          <w:lang w:val="ru-RU"/>
        </w:rPr>
        <w:t xml:space="preserve"> </w:t>
      </w:r>
      <w:r w:rsidR="00D930C6">
        <w:rPr>
          <w:b/>
          <w:bCs/>
          <w:lang w:val="ru-RU"/>
        </w:rPr>
        <w:t>другие</w:t>
      </w:r>
      <w:r w:rsidR="00D930C6" w:rsidRPr="00D930C6">
        <w:rPr>
          <w:b/>
          <w:bCs/>
          <w:lang w:val="ru-RU"/>
        </w:rPr>
        <w:t xml:space="preserve"> </w:t>
      </w:r>
      <w:r w:rsidR="00D930C6">
        <w:rPr>
          <w:b/>
          <w:bCs/>
          <w:lang w:val="ru-RU"/>
        </w:rPr>
        <w:t>важные</w:t>
      </w:r>
      <w:r w:rsidR="00D930C6" w:rsidRPr="00D930C6">
        <w:rPr>
          <w:b/>
          <w:bCs/>
          <w:lang w:val="ru-RU"/>
        </w:rPr>
        <w:t xml:space="preserve"> </w:t>
      </w:r>
      <w:r w:rsidR="00D930C6">
        <w:rPr>
          <w:b/>
          <w:bCs/>
          <w:lang w:val="ru-RU"/>
        </w:rPr>
        <w:t>меры</w:t>
      </w:r>
      <w:r w:rsidR="00D930C6" w:rsidRPr="00D930C6">
        <w:rPr>
          <w:b/>
          <w:bCs/>
          <w:lang w:val="ru-RU"/>
        </w:rPr>
        <w:t>/</w:t>
      </w:r>
      <w:r w:rsidR="00D930C6">
        <w:rPr>
          <w:b/>
          <w:bCs/>
          <w:lang w:val="ru-RU"/>
        </w:rPr>
        <w:t>инициативы</w:t>
      </w:r>
      <w:r w:rsidR="00D930C6" w:rsidRPr="00D930C6">
        <w:rPr>
          <w:b/>
          <w:bCs/>
          <w:lang w:val="ru-RU"/>
        </w:rPr>
        <w:t xml:space="preserve"> </w:t>
      </w:r>
      <w:r w:rsidR="00D930C6">
        <w:rPr>
          <w:b/>
          <w:bCs/>
          <w:lang w:val="ru-RU"/>
        </w:rPr>
        <w:t>по</w:t>
      </w:r>
      <w:r w:rsidR="00D930C6" w:rsidRPr="00D930C6">
        <w:rPr>
          <w:b/>
          <w:bCs/>
          <w:lang w:val="ru-RU"/>
        </w:rPr>
        <w:t xml:space="preserve"> </w:t>
      </w:r>
      <w:r w:rsidR="00D930C6">
        <w:rPr>
          <w:b/>
          <w:bCs/>
          <w:lang w:val="ru-RU"/>
        </w:rPr>
        <w:t>упрощению</w:t>
      </w:r>
      <w:r w:rsidR="00D930C6" w:rsidRPr="00D930C6">
        <w:rPr>
          <w:b/>
          <w:bCs/>
          <w:lang w:val="ru-RU"/>
        </w:rPr>
        <w:t xml:space="preserve"> </w:t>
      </w:r>
      <w:r w:rsidR="00D930C6">
        <w:rPr>
          <w:b/>
          <w:bCs/>
          <w:lang w:val="ru-RU"/>
        </w:rPr>
        <w:t>процедур</w:t>
      </w:r>
      <w:r w:rsidR="00D930C6" w:rsidRPr="00D930C6">
        <w:rPr>
          <w:b/>
          <w:bCs/>
          <w:lang w:val="ru-RU"/>
        </w:rPr>
        <w:t xml:space="preserve"> </w:t>
      </w:r>
      <w:r w:rsidR="00D930C6">
        <w:rPr>
          <w:b/>
          <w:bCs/>
          <w:lang w:val="ru-RU"/>
        </w:rPr>
        <w:t>торговли</w:t>
      </w:r>
      <w:r w:rsidR="00D930C6" w:rsidRPr="00D930C6">
        <w:rPr>
          <w:b/>
          <w:bCs/>
          <w:lang w:val="ru-RU"/>
        </w:rPr>
        <w:t xml:space="preserve">, </w:t>
      </w:r>
      <w:r w:rsidR="00D930C6">
        <w:rPr>
          <w:b/>
          <w:bCs/>
          <w:lang w:val="ru-RU"/>
        </w:rPr>
        <w:t>осуществленные</w:t>
      </w:r>
      <w:r w:rsidR="00D930C6" w:rsidRPr="00D930C6">
        <w:rPr>
          <w:b/>
          <w:bCs/>
          <w:lang w:val="ru-RU"/>
        </w:rPr>
        <w:t xml:space="preserve"> </w:t>
      </w:r>
      <w:r w:rsidR="00D930C6">
        <w:rPr>
          <w:b/>
          <w:bCs/>
          <w:lang w:val="ru-RU"/>
        </w:rPr>
        <w:t>в</w:t>
      </w:r>
      <w:r w:rsidR="00D930C6" w:rsidRPr="00D930C6">
        <w:rPr>
          <w:b/>
          <w:bCs/>
          <w:lang w:val="ru-RU"/>
        </w:rPr>
        <w:t xml:space="preserve"> </w:t>
      </w:r>
      <w:r w:rsidR="00D930C6">
        <w:rPr>
          <w:b/>
          <w:bCs/>
          <w:lang w:val="ru-RU"/>
        </w:rPr>
        <w:t>Вашей</w:t>
      </w:r>
      <w:r w:rsidR="00D930C6" w:rsidRPr="00D930C6">
        <w:rPr>
          <w:b/>
          <w:bCs/>
          <w:lang w:val="ru-RU"/>
        </w:rPr>
        <w:t xml:space="preserve"> </w:t>
      </w:r>
      <w:r w:rsidR="00D930C6">
        <w:rPr>
          <w:b/>
          <w:bCs/>
          <w:lang w:val="ru-RU"/>
        </w:rPr>
        <w:t>стране</w:t>
      </w:r>
      <w:r w:rsidR="00D930C6" w:rsidRPr="00D930C6">
        <w:rPr>
          <w:b/>
          <w:bCs/>
          <w:lang w:val="ru-RU"/>
        </w:rPr>
        <w:t xml:space="preserve"> </w:t>
      </w:r>
      <w:r w:rsidR="002152C7">
        <w:rPr>
          <w:b/>
          <w:bCs/>
          <w:lang w:val="ru-RU"/>
        </w:rPr>
        <w:t>за</w:t>
      </w:r>
      <w:r w:rsidR="00D930C6" w:rsidRPr="00D930C6">
        <w:rPr>
          <w:b/>
          <w:bCs/>
          <w:lang w:val="ru-RU"/>
        </w:rPr>
        <w:t xml:space="preserve"> </w:t>
      </w:r>
      <w:r w:rsidR="00D930C6">
        <w:rPr>
          <w:b/>
          <w:bCs/>
          <w:lang w:val="ru-RU"/>
        </w:rPr>
        <w:t>последние</w:t>
      </w:r>
      <w:r w:rsidR="00D930C6" w:rsidRPr="00D930C6">
        <w:rPr>
          <w:b/>
          <w:bCs/>
          <w:lang w:val="ru-RU"/>
        </w:rPr>
        <w:t xml:space="preserve"> </w:t>
      </w:r>
      <w:r w:rsidR="00D930C6" w:rsidRPr="00D930C6">
        <w:rPr>
          <w:b/>
          <w:bCs/>
          <w:u w:val="single"/>
          <w:lang w:val="ru-RU"/>
        </w:rPr>
        <w:t>12 месяцев</w:t>
      </w:r>
      <w:r w:rsidRPr="00D930C6">
        <w:rPr>
          <w:b/>
          <w:bCs/>
          <w:lang w:val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8"/>
      </w:tblGrid>
      <w:tr w:rsidR="007C3CA7" w:rsidRPr="009C5318" w:rsidTr="006A4065">
        <w:trPr>
          <w:trHeight w:val="630"/>
        </w:trPr>
        <w:tc>
          <w:tcPr>
            <w:tcW w:w="1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0E" w:rsidRPr="00D930C6" w:rsidRDefault="0099010E" w:rsidP="006A4065">
            <w:pPr>
              <w:spacing w:after="0"/>
              <w:rPr>
                <w:sz w:val="18"/>
                <w:szCs w:val="18"/>
                <w:lang w:val="ru-RU"/>
              </w:rPr>
            </w:pPr>
          </w:p>
          <w:p w:rsidR="007C3CA7" w:rsidRPr="00D930C6" w:rsidRDefault="007C3CA7" w:rsidP="006A4065">
            <w:pPr>
              <w:spacing w:after="0"/>
              <w:rPr>
                <w:sz w:val="18"/>
                <w:szCs w:val="18"/>
                <w:lang w:val="ru-RU"/>
              </w:rPr>
            </w:pPr>
          </w:p>
          <w:p w:rsidR="007C3CA7" w:rsidRPr="00D930C6" w:rsidRDefault="007C3CA7" w:rsidP="006A4065">
            <w:pPr>
              <w:spacing w:after="0"/>
              <w:rPr>
                <w:sz w:val="18"/>
                <w:szCs w:val="18"/>
                <w:lang w:val="ru-RU"/>
              </w:rPr>
            </w:pPr>
          </w:p>
          <w:p w:rsidR="007C3CA7" w:rsidRPr="00D930C6" w:rsidRDefault="007C3CA7" w:rsidP="006A4065">
            <w:pPr>
              <w:spacing w:after="0"/>
              <w:rPr>
                <w:sz w:val="18"/>
                <w:szCs w:val="18"/>
                <w:lang w:val="ru-RU"/>
              </w:rPr>
            </w:pPr>
          </w:p>
          <w:p w:rsidR="007C3CA7" w:rsidRDefault="007C3CA7" w:rsidP="006A4065">
            <w:pPr>
              <w:spacing w:after="0"/>
              <w:rPr>
                <w:sz w:val="18"/>
                <w:szCs w:val="18"/>
                <w:lang w:val="ru-RU"/>
              </w:rPr>
            </w:pPr>
          </w:p>
          <w:p w:rsidR="0099010E" w:rsidRPr="00D930C6" w:rsidRDefault="0099010E" w:rsidP="006A4065">
            <w:pPr>
              <w:spacing w:after="0"/>
              <w:rPr>
                <w:sz w:val="18"/>
                <w:szCs w:val="18"/>
                <w:lang w:val="ru-RU"/>
              </w:rPr>
            </w:pPr>
          </w:p>
          <w:p w:rsidR="007C3CA7" w:rsidRPr="00D930C6" w:rsidRDefault="007C3CA7" w:rsidP="006A4065">
            <w:pPr>
              <w:spacing w:after="0"/>
              <w:rPr>
                <w:sz w:val="18"/>
                <w:szCs w:val="18"/>
                <w:lang w:val="ru-RU"/>
              </w:rPr>
            </w:pPr>
          </w:p>
        </w:tc>
      </w:tr>
    </w:tbl>
    <w:p w:rsidR="0024384F" w:rsidRPr="00D930C6" w:rsidRDefault="0024384F" w:rsidP="00F134BD">
      <w:pPr>
        <w:rPr>
          <w:b/>
          <w:bCs/>
          <w:lang w:val="ru-RU"/>
        </w:rPr>
      </w:pPr>
    </w:p>
    <w:p w:rsidR="00995408" w:rsidRPr="00995408" w:rsidRDefault="0024384F" w:rsidP="00B3710D">
      <w:pPr>
        <w:spacing w:after="0"/>
        <w:rPr>
          <w:b/>
          <w:bCs/>
          <w:color w:val="000000" w:themeColor="text1"/>
          <w:lang w:val="ru-RU"/>
        </w:rPr>
      </w:pPr>
      <w:r w:rsidRPr="00995408">
        <w:rPr>
          <w:b/>
          <w:bCs/>
          <w:color w:val="000000" w:themeColor="text1"/>
          <w:lang w:val="ru-RU"/>
        </w:rPr>
        <w:t xml:space="preserve">3. </w:t>
      </w:r>
      <w:r w:rsidR="00D27559" w:rsidRPr="00995408">
        <w:rPr>
          <w:b/>
          <w:bCs/>
          <w:color w:val="000000" w:themeColor="text1"/>
          <w:lang w:val="ru-RU"/>
        </w:rPr>
        <w:t>Каковы основные проблемы</w:t>
      </w:r>
      <w:r w:rsidR="00995408" w:rsidRPr="00995408">
        <w:rPr>
          <w:b/>
          <w:bCs/>
          <w:color w:val="000000" w:themeColor="text1"/>
          <w:lang w:val="ru-RU"/>
        </w:rPr>
        <w:t>/препятствия</w:t>
      </w:r>
      <w:r w:rsidR="00D27559" w:rsidRPr="00995408">
        <w:rPr>
          <w:b/>
          <w:bCs/>
          <w:color w:val="000000" w:themeColor="text1"/>
          <w:lang w:val="ru-RU"/>
        </w:rPr>
        <w:t xml:space="preserve"> в реализации мер по упрощению процедур торговли в Вашей стране? </w:t>
      </w:r>
    </w:p>
    <w:p w:rsidR="00F134BD" w:rsidRPr="003E110A" w:rsidRDefault="00B3710D" w:rsidP="00B3710D">
      <w:pPr>
        <w:spacing w:after="0"/>
        <w:rPr>
          <w:bCs/>
          <w:i/>
          <w:lang w:val="ru-RU"/>
        </w:rPr>
      </w:pPr>
      <w:r w:rsidRPr="00D27559">
        <w:rPr>
          <w:bCs/>
          <w:i/>
          <w:lang w:val="ru-RU"/>
        </w:rPr>
        <w:t>(</w:t>
      </w:r>
      <w:r w:rsidR="00D27559">
        <w:rPr>
          <w:bCs/>
          <w:i/>
          <w:lang w:val="ru-RU"/>
        </w:rPr>
        <w:t xml:space="preserve">Оцените, пожалуйста, 3 основные проблемы от 1 до 3. </w:t>
      </w:r>
      <w:r w:rsidR="00D27559" w:rsidRPr="003E110A">
        <w:rPr>
          <w:bCs/>
          <w:i/>
          <w:lang w:val="ru-RU"/>
        </w:rPr>
        <w:t xml:space="preserve">«1»: </w:t>
      </w:r>
      <w:r w:rsidR="00D27559">
        <w:rPr>
          <w:bCs/>
          <w:i/>
          <w:lang w:val="ru-RU"/>
        </w:rPr>
        <w:t>наиболее</w:t>
      </w:r>
      <w:r w:rsidR="00D27559" w:rsidRPr="003E110A">
        <w:rPr>
          <w:bCs/>
          <w:i/>
          <w:lang w:val="ru-RU"/>
        </w:rPr>
        <w:t xml:space="preserve"> </w:t>
      </w:r>
      <w:r w:rsidR="00D27559">
        <w:rPr>
          <w:bCs/>
          <w:i/>
          <w:lang w:val="ru-RU"/>
        </w:rPr>
        <w:t>с</w:t>
      </w:r>
      <w:r w:rsidR="003E110A">
        <w:rPr>
          <w:bCs/>
          <w:i/>
          <w:lang w:val="ru-RU"/>
        </w:rPr>
        <w:t>ерьезный фактор</w:t>
      </w:r>
      <w:r w:rsidR="00D27559" w:rsidRPr="003E110A">
        <w:rPr>
          <w:bCs/>
          <w:i/>
          <w:lang w:val="ru-RU"/>
        </w:rPr>
        <w:t xml:space="preserve">; </w:t>
      </w:r>
      <w:r w:rsidR="003E110A">
        <w:rPr>
          <w:bCs/>
          <w:i/>
          <w:lang w:val="ru-RU"/>
        </w:rPr>
        <w:t>«3»: наименее серьезный фактор</w:t>
      </w:r>
      <w:r w:rsidRPr="003E110A">
        <w:rPr>
          <w:bCs/>
          <w:i/>
          <w:lang w:val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98"/>
      </w:tblGrid>
      <w:tr w:rsidR="00F134BD" w:rsidRPr="009C5318" w:rsidTr="000170BC">
        <w:trPr>
          <w:trHeight w:val="2933"/>
        </w:trPr>
        <w:tc>
          <w:tcPr>
            <w:tcW w:w="15498" w:type="dxa"/>
            <w:shd w:val="clear" w:color="auto" w:fill="auto"/>
          </w:tcPr>
          <w:p w:rsidR="0024384F" w:rsidRPr="003E110A" w:rsidRDefault="00365F34" w:rsidP="00365F34">
            <w:pPr>
              <w:spacing w:after="0"/>
              <w:rPr>
                <w:bCs/>
                <w:lang w:val="ru-RU"/>
              </w:rPr>
            </w:pPr>
            <w:r w:rsidRPr="003E110A">
              <w:rPr>
                <w:bCs/>
                <w:lang w:val="ru-RU"/>
              </w:rPr>
              <w:t>[</w:t>
            </w:r>
            <w:r w:rsidR="00B3710D" w:rsidRPr="003E110A">
              <w:rPr>
                <w:bCs/>
                <w:lang w:val="ru-RU"/>
              </w:rPr>
              <w:t xml:space="preserve"> </w:t>
            </w:r>
            <w:r w:rsidRPr="003E110A">
              <w:rPr>
                <w:bCs/>
                <w:lang w:val="ru-RU"/>
              </w:rPr>
              <w:t xml:space="preserve">  ]</w:t>
            </w:r>
            <w:r w:rsidR="0024384F" w:rsidRPr="003E110A">
              <w:rPr>
                <w:bCs/>
                <w:lang w:val="ru-RU"/>
              </w:rPr>
              <w:t xml:space="preserve"> </w:t>
            </w:r>
            <w:r w:rsidR="003E110A">
              <w:rPr>
                <w:bCs/>
                <w:lang w:val="ru-RU"/>
              </w:rPr>
              <w:t>Недостаток сотрудничества между органами</w:t>
            </w:r>
            <w:r w:rsidR="00B3710D" w:rsidRPr="003E110A">
              <w:rPr>
                <w:bCs/>
                <w:lang w:val="ru-RU"/>
              </w:rPr>
              <w:t xml:space="preserve">                                                       </w:t>
            </w:r>
            <w:r w:rsidR="007768C6" w:rsidRPr="003E110A">
              <w:rPr>
                <w:bCs/>
                <w:lang w:val="ru-RU"/>
              </w:rPr>
              <w:t xml:space="preserve"> </w:t>
            </w:r>
            <w:r w:rsidR="00B3710D" w:rsidRPr="003E110A">
              <w:rPr>
                <w:bCs/>
                <w:lang w:val="ru-RU"/>
              </w:rPr>
              <w:t xml:space="preserve">   </w:t>
            </w:r>
            <w:r w:rsidRPr="003E110A">
              <w:rPr>
                <w:bCs/>
                <w:lang w:val="ru-RU"/>
              </w:rPr>
              <w:t>[</w:t>
            </w:r>
            <w:r w:rsidR="00B3710D" w:rsidRPr="003E110A">
              <w:rPr>
                <w:bCs/>
                <w:lang w:val="ru-RU"/>
              </w:rPr>
              <w:t xml:space="preserve"> </w:t>
            </w:r>
            <w:r w:rsidRPr="003E110A">
              <w:rPr>
                <w:bCs/>
                <w:lang w:val="ru-RU"/>
              </w:rPr>
              <w:t xml:space="preserve">  ]</w:t>
            </w:r>
            <w:r w:rsidR="0024384F" w:rsidRPr="003E110A">
              <w:rPr>
                <w:bCs/>
                <w:lang w:val="ru-RU"/>
              </w:rPr>
              <w:t xml:space="preserve"> </w:t>
            </w:r>
            <w:r w:rsidR="003E110A">
              <w:rPr>
                <w:bCs/>
                <w:lang w:val="ru-RU"/>
              </w:rPr>
              <w:t>Недостаток политической воли</w:t>
            </w:r>
          </w:p>
          <w:p w:rsidR="0024384F" w:rsidRPr="003E110A" w:rsidRDefault="00365F34" w:rsidP="00365F34">
            <w:pPr>
              <w:spacing w:after="0"/>
              <w:rPr>
                <w:bCs/>
                <w:lang w:val="ru-RU"/>
              </w:rPr>
            </w:pPr>
            <w:r w:rsidRPr="003E110A">
              <w:rPr>
                <w:bCs/>
                <w:lang w:val="ru-RU"/>
              </w:rPr>
              <w:t xml:space="preserve">[ </w:t>
            </w:r>
            <w:r w:rsidR="00B3710D" w:rsidRPr="003E110A">
              <w:rPr>
                <w:bCs/>
                <w:lang w:val="ru-RU"/>
              </w:rPr>
              <w:t xml:space="preserve"> </w:t>
            </w:r>
            <w:r w:rsidR="003E110A">
              <w:rPr>
                <w:bCs/>
                <w:lang w:val="ru-RU"/>
              </w:rPr>
              <w:t xml:space="preserve"> ] Отсутствие четко назначенного ведущего органа                    </w:t>
            </w:r>
            <w:r w:rsidR="00B3710D" w:rsidRPr="003E110A">
              <w:rPr>
                <w:bCs/>
                <w:lang w:val="ru-RU"/>
              </w:rPr>
              <w:t xml:space="preserve">                                </w:t>
            </w:r>
            <w:r w:rsidRPr="003E110A">
              <w:rPr>
                <w:bCs/>
                <w:lang w:val="ru-RU"/>
              </w:rPr>
              <w:t xml:space="preserve">[ </w:t>
            </w:r>
            <w:r w:rsidR="00B3710D" w:rsidRPr="003E110A">
              <w:rPr>
                <w:bCs/>
                <w:lang w:val="ru-RU"/>
              </w:rPr>
              <w:t xml:space="preserve"> </w:t>
            </w:r>
            <w:r w:rsidRPr="003E110A">
              <w:rPr>
                <w:bCs/>
                <w:lang w:val="ru-RU"/>
              </w:rPr>
              <w:t xml:space="preserve"> ]</w:t>
            </w:r>
            <w:r w:rsidR="0024384F" w:rsidRPr="003E110A">
              <w:rPr>
                <w:bCs/>
                <w:lang w:val="ru-RU"/>
              </w:rPr>
              <w:t xml:space="preserve"> </w:t>
            </w:r>
            <w:r w:rsidR="003E110A">
              <w:rPr>
                <w:bCs/>
                <w:lang w:val="ru-RU"/>
              </w:rPr>
              <w:t>Финансовые ограничения</w:t>
            </w:r>
          </w:p>
          <w:p w:rsidR="0024384F" w:rsidRPr="003E110A" w:rsidRDefault="00365F34" w:rsidP="00365F34">
            <w:pPr>
              <w:spacing w:after="0"/>
              <w:rPr>
                <w:bCs/>
                <w:lang w:val="ru-RU"/>
              </w:rPr>
            </w:pPr>
            <w:r w:rsidRPr="003E110A">
              <w:rPr>
                <w:bCs/>
                <w:lang w:val="ru-RU"/>
              </w:rPr>
              <w:t xml:space="preserve">[ </w:t>
            </w:r>
            <w:r w:rsidR="00B3710D" w:rsidRPr="003E110A">
              <w:rPr>
                <w:bCs/>
                <w:lang w:val="ru-RU"/>
              </w:rPr>
              <w:t xml:space="preserve"> </w:t>
            </w:r>
            <w:r w:rsidRPr="003E110A">
              <w:rPr>
                <w:bCs/>
                <w:lang w:val="ru-RU"/>
              </w:rPr>
              <w:t xml:space="preserve"> ] </w:t>
            </w:r>
            <w:r w:rsidR="003E110A">
              <w:rPr>
                <w:bCs/>
                <w:lang w:val="ru-RU"/>
              </w:rPr>
              <w:t>Ограниченные</w:t>
            </w:r>
            <w:r w:rsidR="003E110A" w:rsidRPr="003E110A">
              <w:rPr>
                <w:bCs/>
                <w:lang w:val="ru-RU"/>
              </w:rPr>
              <w:t xml:space="preserve"> </w:t>
            </w:r>
            <w:r w:rsidR="003E110A">
              <w:rPr>
                <w:bCs/>
                <w:lang w:val="ru-RU"/>
              </w:rPr>
              <w:t xml:space="preserve">людские ресурсы </w:t>
            </w:r>
            <w:r w:rsidR="00B3710D" w:rsidRPr="003E110A">
              <w:rPr>
                <w:bCs/>
                <w:lang w:val="ru-RU"/>
              </w:rPr>
              <w:t xml:space="preserve">                                                     </w:t>
            </w:r>
            <w:r w:rsidR="003E110A" w:rsidRPr="003E110A">
              <w:rPr>
                <w:bCs/>
                <w:lang w:val="ru-RU"/>
              </w:rPr>
              <w:t xml:space="preserve">                    </w:t>
            </w:r>
            <w:r w:rsidR="003E110A">
              <w:rPr>
                <w:bCs/>
                <w:lang w:val="ru-RU"/>
              </w:rPr>
              <w:t xml:space="preserve"> </w:t>
            </w:r>
            <w:r w:rsidR="00B3710D" w:rsidRPr="003E110A">
              <w:rPr>
                <w:bCs/>
                <w:lang w:val="ru-RU"/>
              </w:rPr>
              <w:t xml:space="preserve">       </w:t>
            </w:r>
            <w:r w:rsidRPr="003E110A">
              <w:rPr>
                <w:bCs/>
                <w:lang w:val="ru-RU"/>
              </w:rPr>
              <w:t>[</w:t>
            </w:r>
            <w:r w:rsidR="00B3710D" w:rsidRPr="003E110A">
              <w:rPr>
                <w:bCs/>
                <w:lang w:val="ru-RU"/>
              </w:rPr>
              <w:t xml:space="preserve"> </w:t>
            </w:r>
            <w:r w:rsidRPr="003E110A">
              <w:rPr>
                <w:bCs/>
                <w:lang w:val="ru-RU"/>
              </w:rPr>
              <w:t xml:space="preserve">  ] </w:t>
            </w:r>
            <w:r w:rsidR="003E110A">
              <w:rPr>
                <w:bCs/>
                <w:lang w:val="ru-RU"/>
              </w:rPr>
              <w:t>Другое</w:t>
            </w:r>
            <w:r w:rsidR="0024384F" w:rsidRPr="003E110A">
              <w:rPr>
                <w:bCs/>
                <w:lang w:val="ru-RU"/>
              </w:rPr>
              <w:t>___________</w:t>
            </w:r>
          </w:p>
          <w:p w:rsidR="0024384F" w:rsidRPr="003E110A" w:rsidRDefault="0024384F" w:rsidP="0024384F">
            <w:pPr>
              <w:rPr>
                <w:bCs/>
                <w:lang w:val="ru-RU"/>
              </w:rPr>
            </w:pPr>
          </w:p>
          <w:p w:rsidR="0024384F" w:rsidRPr="003E110A" w:rsidRDefault="003E110A" w:rsidP="0024384F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Напишите, пожалуйста, Ваше мнение по проблеме</w:t>
            </w:r>
            <w:r w:rsidR="0024384F" w:rsidRPr="003E110A">
              <w:rPr>
                <w:bCs/>
                <w:lang w:val="ru-RU"/>
              </w:rPr>
              <w:t xml:space="preserve">: </w:t>
            </w:r>
          </w:p>
          <w:p w:rsidR="005D1C46" w:rsidRDefault="005D1C46" w:rsidP="000170BC">
            <w:pPr>
              <w:spacing w:after="0"/>
              <w:rPr>
                <w:bCs/>
                <w:sz w:val="18"/>
                <w:szCs w:val="18"/>
                <w:lang w:val="ru-RU"/>
              </w:rPr>
            </w:pPr>
          </w:p>
          <w:p w:rsidR="002152C7" w:rsidRDefault="002152C7" w:rsidP="000170BC">
            <w:pPr>
              <w:spacing w:after="0"/>
              <w:rPr>
                <w:bCs/>
                <w:sz w:val="18"/>
                <w:szCs w:val="18"/>
                <w:lang w:val="ru-RU"/>
              </w:rPr>
            </w:pPr>
          </w:p>
          <w:p w:rsidR="002152C7" w:rsidRDefault="002152C7" w:rsidP="000170BC">
            <w:pPr>
              <w:spacing w:after="0"/>
              <w:rPr>
                <w:bCs/>
                <w:sz w:val="18"/>
                <w:szCs w:val="18"/>
                <w:lang w:val="ru-RU"/>
              </w:rPr>
            </w:pPr>
          </w:p>
          <w:p w:rsidR="002152C7" w:rsidRDefault="002152C7" w:rsidP="000170BC">
            <w:pPr>
              <w:spacing w:after="0"/>
              <w:rPr>
                <w:bCs/>
                <w:sz w:val="18"/>
                <w:szCs w:val="18"/>
                <w:lang w:val="ru-RU"/>
              </w:rPr>
            </w:pPr>
          </w:p>
          <w:p w:rsidR="002152C7" w:rsidRPr="003E110A" w:rsidRDefault="002152C7" w:rsidP="000170BC">
            <w:pPr>
              <w:spacing w:after="0"/>
              <w:rPr>
                <w:bCs/>
                <w:sz w:val="18"/>
                <w:szCs w:val="18"/>
                <w:lang w:val="ru-RU"/>
              </w:rPr>
            </w:pPr>
          </w:p>
        </w:tc>
      </w:tr>
    </w:tbl>
    <w:p w:rsidR="005B5BDC" w:rsidRDefault="00F134BD" w:rsidP="00365F34">
      <w:pPr>
        <w:jc w:val="center"/>
        <w:rPr>
          <w:b/>
          <w:lang w:val="ru-RU"/>
        </w:rPr>
      </w:pPr>
      <w:r w:rsidRPr="003E110A">
        <w:rPr>
          <w:b/>
          <w:lang w:val="ru-RU"/>
        </w:rPr>
        <w:br/>
      </w:r>
      <w:r w:rsidRPr="00FF20C5">
        <w:rPr>
          <w:b/>
          <w:lang w:val="ru-RU"/>
        </w:rPr>
        <w:t xml:space="preserve">****** </w:t>
      </w:r>
      <w:r w:rsidR="003E110A">
        <w:rPr>
          <w:b/>
          <w:lang w:val="ru-RU"/>
        </w:rPr>
        <w:t>Конец Анкеты, Спасибо за Ваше Время</w:t>
      </w:r>
      <w:r w:rsidRPr="00FF20C5">
        <w:rPr>
          <w:b/>
          <w:lang w:val="ru-RU"/>
        </w:rPr>
        <w:t xml:space="preserve"> ******</w:t>
      </w:r>
    </w:p>
    <w:p w:rsidR="005B5BDC" w:rsidRDefault="005B5BDC">
      <w:pPr>
        <w:spacing w:after="0"/>
        <w:rPr>
          <w:b/>
          <w:lang w:val="ru-RU"/>
        </w:rPr>
      </w:pPr>
    </w:p>
    <w:sectPr w:rsidR="005B5BDC" w:rsidSect="005B5BDC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720" w:right="720" w:bottom="432" w:left="720" w:header="706" w:footer="7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12A" w:rsidRDefault="0073112A" w:rsidP="00E30665">
      <w:pPr>
        <w:spacing w:after="0"/>
      </w:pPr>
      <w:r>
        <w:separator/>
      </w:r>
    </w:p>
  </w:endnote>
  <w:endnote w:type="continuationSeparator" w:id="0">
    <w:p w:rsidR="0073112A" w:rsidRDefault="0073112A" w:rsidP="00E306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C0E" w:rsidRDefault="00B36C0E" w:rsidP="00DD79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40917">
      <w:rPr>
        <w:rStyle w:val="PageNumber"/>
        <w:noProof/>
      </w:rPr>
      <w:t>9</w:t>
    </w:r>
    <w:r>
      <w:rPr>
        <w:rStyle w:val="PageNumber"/>
      </w:rPr>
      <w:fldChar w:fldCharType="end"/>
    </w:r>
  </w:p>
  <w:p w:rsidR="00B36C0E" w:rsidRPr="00DF752E" w:rsidRDefault="00B36C0E" w:rsidP="00675533">
    <w:pPr>
      <w:pStyle w:val="Footer"/>
      <w:ind w:right="360"/>
      <w:jc w:val="right"/>
      <w:rPr>
        <w:b/>
        <w:bCs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C0E" w:rsidRDefault="00B36C0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40917">
      <w:rPr>
        <w:noProof/>
      </w:rPr>
      <w:t>1</w:t>
    </w:r>
    <w:r>
      <w:rPr>
        <w:noProof/>
      </w:rPr>
      <w:fldChar w:fldCharType="end"/>
    </w:r>
  </w:p>
  <w:p w:rsidR="00B36C0E" w:rsidRDefault="00B36C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12A" w:rsidRDefault="0073112A" w:rsidP="00E30665">
      <w:pPr>
        <w:spacing w:after="0"/>
      </w:pPr>
      <w:r>
        <w:separator/>
      </w:r>
    </w:p>
  </w:footnote>
  <w:footnote w:type="continuationSeparator" w:id="0">
    <w:p w:rsidR="0073112A" w:rsidRDefault="0073112A" w:rsidP="00E306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BDC" w:rsidRPr="005B5BDC" w:rsidRDefault="005B5BDC" w:rsidP="005B5BDC">
    <w:pPr>
      <w:pStyle w:val="Header"/>
      <w:tabs>
        <w:tab w:val="clear" w:pos="4513"/>
        <w:tab w:val="clear" w:pos="9026"/>
        <w:tab w:val="left" w:pos="12300"/>
      </w:tabs>
      <w:jc w:val="right"/>
      <w:rPr>
        <w:lang w:val="en-US"/>
      </w:rPr>
    </w:pPr>
    <w:r w:rsidRPr="005B5BDC">
      <w:rPr>
        <w:rFonts w:asciiTheme="minorHAnsi" w:hAnsiTheme="minorHAnsi" w:cs="Helvetica"/>
        <w:color w:val="454545"/>
        <w:sz w:val="18"/>
        <w:szCs w:val="18"/>
        <w:shd w:val="clear" w:color="auto" w:fill="FFFFFF"/>
      </w:rPr>
      <w:t>[This is an informal translation / [</w:t>
    </w:r>
    <w:r w:rsidRPr="005B5BDC">
      <w:rPr>
        <w:rFonts w:asciiTheme="minorHAnsi" w:hAnsiTheme="minorHAnsi" w:cs="Helvetica"/>
        <w:i/>
        <w:color w:val="454545"/>
        <w:sz w:val="18"/>
        <w:szCs w:val="18"/>
        <w:shd w:val="clear" w:color="auto" w:fill="FFFFFF"/>
        <w:lang w:val="ru-RU"/>
      </w:rPr>
      <w:t>Неофициальный</w:t>
    </w:r>
    <w:r w:rsidRPr="005B5BDC">
      <w:rPr>
        <w:rFonts w:asciiTheme="minorHAnsi" w:hAnsiTheme="minorHAnsi" w:cs="Helvetica"/>
        <w:i/>
        <w:color w:val="454545"/>
        <w:sz w:val="18"/>
        <w:szCs w:val="18"/>
        <w:shd w:val="clear" w:color="auto" w:fill="FFFFFF"/>
        <w:lang w:val="en-US"/>
      </w:rPr>
      <w:t xml:space="preserve"> </w:t>
    </w:r>
    <w:r w:rsidRPr="005B5BDC">
      <w:rPr>
        <w:rFonts w:asciiTheme="minorHAnsi" w:hAnsiTheme="minorHAnsi" w:cs="Helvetica"/>
        <w:i/>
        <w:color w:val="454545"/>
        <w:sz w:val="18"/>
        <w:szCs w:val="18"/>
        <w:shd w:val="clear" w:color="auto" w:fill="FFFFFF"/>
        <w:lang w:val="ru-RU"/>
      </w:rPr>
      <w:t>п</w:t>
    </w:r>
    <w:r>
      <w:rPr>
        <w:rFonts w:asciiTheme="minorHAnsi" w:hAnsiTheme="minorHAnsi" w:cs="Helvetica"/>
        <w:i/>
        <w:color w:val="454545"/>
        <w:sz w:val="18"/>
        <w:szCs w:val="18"/>
        <w:shd w:val="clear" w:color="auto" w:fill="FFFFFF"/>
        <w:lang w:val="ru-RU"/>
      </w:rPr>
      <w:t>е</w:t>
    </w:r>
    <w:r w:rsidRPr="005B5BDC">
      <w:rPr>
        <w:rFonts w:asciiTheme="minorHAnsi" w:hAnsiTheme="minorHAnsi" w:cs="Helvetica"/>
        <w:i/>
        <w:color w:val="454545"/>
        <w:sz w:val="18"/>
        <w:szCs w:val="18"/>
        <w:shd w:val="clear" w:color="auto" w:fill="FFFFFF"/>
        <w:lang w:val="ru-RU"/>
      </w:rPr>
      <w:t>ревод</w:t>
    </w:r>
    <w:r w:rsidRPr="005B5BDC">
      <w:rPr>
        <w:rFonts w:asciiTheme="minorHAnsi" w:hAnsiTheme="minorHAnsi" w:cs="Helvetica"/>
        <w:color w:val="454545"/>
        <w:sz w:val="18"/>
        <w:szCs w:val="18"/>
        <w:shd w:val="clear" w:color="auto" w:fill="FFFFFF"/>
      </w:rPr>
      <w:t>] : English</w:t>
    </w:r>
    <w:r w:rsidRPr="005B5BDC">
      <w:rPr>
        <w:rFonts w:asciiTheme="minorHAnsi" w:hAnsiTheme="minorHAnsi" w:cs="Helvetica"/>
        <w:color w:val="454545"/>
        <w:sz w:val="18"/>
        <w:szCs w:val="18"/>
        <w:shd w:val="clear" w:color="auto" w:fill="FFFFFF"/>
        <w:lang w:val="en-US"/>
      </w:rPr>
      <w:t xml:space="preserve"> </w:t>
    </w:r>
    <w:r w:rsidRPr="005B5BDC">
      <w:rPr>
        <w:rFonts w:asciiTheme="minorHAnsi" w:hAnsiTheme="minorHAnsi" w:cs="Helvetica"/>
        <w:color w:val="454545"/>
        <w:sz w:val="18"/>
        <w:szCs w:val="18"/>
        <w:shd w:val="clear" w:color="auto" w:fill="FFFFFF"/>
      </w:rPr>
      <w:t>version at: www.unescap.org/tid/projects/tfforum13.asp]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BDC" w:rsidRPr="005B5BDC" w:rsidRDefault="005B5BDC" w:rsidP="005B5BDC">
    <w:pPr>
      <w:pStyle w:val="Header"/>
      <w:jc w:val="right"/>
    </w:pPr>
    <w:r w:rsidRPr="005B5BDC">
      <w:rPr>
        <w:rFonts w:asciiTheme="minorHAnsi" w:hAnsiTheme="minorHAnsi" w:cs="Helvetica"/>
        <w:color w:val="454545"/>
        <w:sz w:val="18"/>
        <w:szCs w:val="18"/>
        <w:shd w:val="clear" w:color="auto" w:fill="FFFFFF"/>
      </w:rPr>
      <w:t>[This is an informal translation / [</w:t>
    </w:r>
    <w:r w:rsidRPr="005B5BDC">
      <w:rPr>
        <w:rFonts w:asciiTheme="minorHAnsi" w:hAnsiTheme="minorHAnsi" w:cs="Helvetica"/>
        <w:i/>
        <w:color w:val="454545"/>
        <w:sz w:val="18"/>
        <w:szCs w:val="18"/>
        <w:shd w:val="clear" w:color="auto" w:fill="FFFFFF"/>
        <w:lang w:val="ru-RU"/>
      </w:rPr>
      <w:t>Неофициальный</w:t>
    </w:r>
    <w:r w:rsidRPr="005B5BDC">
      <w:rPr>
        <w:rFonts w:asciiTheme="minorHAnsi" w:hAnsiTheme="minorHAnsi" w:cs="Helvetica"/>
        <w:i/>
        <w:color w:val="454545"/>
        <w:sz w:val="18"/>
        <w:szCs w:val="18"/>
        <w:shd w:val="clear" w:color="auto" w:fill="FFFFFF"/>
        <w:lang w:val="en-US"/>
      </w:rPr>
      <w:t xml:space="preserve"> </w:t>
    </w:r>
    <w:r w:rsidRPr="005B5BDC">
      <w:rPr>
        <w:rFonts w:asciiTheme="minorHAnsi" w:hAnsiTheme="minorHAnsi" w:cs="Helvetica"/>
        <w:i/>
        <w:color w:val="454545"/>
        <w:sz w:val="18"/>
        <w:szCs w:val="18"/>
        <w:shd w:val="clear" w:color="auto" w:fill="FFFFFF"/>
        <w:lang w:val="ru-RU"/>
      </w:rPr>
      <w:t>п</w:t>
    </w:r>
    <w:r>
      <w:rPr>
        <w:rFonts w:asciiTheme="minorHAnsi" w:hAnsiTheme="minorHAnsi" w:cs="Helvetica"/>
        <w:i/>
        <w:color w:val="454545"/>
        <w:sz w:val="18"/>
        <w:szCs w:val="18"/>
        <w:shd w:val="clear" w:color="auto" w:fill="FFFFFF"/>
        <w:lang w:val="ru-RU"/>
      </w:rPr>
      <w:t>е</w:t>
    </w:r>
    <w:r w:rsidRPr="005B5BDC">
      <w:rPr>
        <w:rFonts w:asciiTheme="minorHAnsi" w:hAnsiTheme="minorHAnsi" w:cs="Helvetica"/>
        <w:i/>
        <w:color w:val="454545"/>
        <w:sz w:val="18"/>
        <w:szCs w:val="18"/>
        <w:shd w:val="clear" w:color="auto" w:fill="FFFFFF"/>
        <w:lang w:val="ru-RU"/>
      </w:rPr>
      <w:t>ревод</w:t>
    </w:r>
    <w:r w:rsidRPr="005B5BDC">
      <w:rPr>
        <w:rFonts w:asciiTheme="minorHAnsi" w:hAnsiTheme="minorHAnsi" w:cs="Helvetica"/>
        <w:color w:val="454545"/>
        <w:sz w:val="18"/>
        <w:szCs w:val="18"/>
        <w:shd w:val="clear" w:color="auto" w:fill="FFFFFF"/>
      </w:rPr>
      <w:t>] : English</w:t>
    </w:r>
    <w:r w:rsidRPr="005B5BDC">
      <w:rPr>
        <w:rFonts w:asciiTheme="minorHAnsi" w:hAnsiTheme="minorHAnsi" w:cs="Helvetica"/>
        <w:color w:val="454545"/>
        <w:sz w:val="18"/>
        <w:szCs w:val="18"/>
        <w:shd w:val="clear" w:color="auto" w:fill="FFFFFF"/>
        <w:lang w:val="en-US"/>
      </w:rPr>
      <w:t xml:space="preserve"> </w:t>
    </w:r>
    <w:r w:rsidRPr="005B5BDC">
      <w:rPr>
        <w:rFonts w:asciiTheme="minorHAnsi" w:hAnsiTheme="minorHAnsi" w:cs="Helvetica"/>
        <w:color w:val="454545"/>
        <w:sz w:val="18"/>
        <w:szCs w:val="18"/>
        <w:shd w:val="clear" w:color="auto" w:fill="FFFFFF"/>
      </w:rPr>
      <w:t>version at: www.unescap.org/tid/projects/tfforum13.asp]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F35AA"/>
    <w:multiLevelType w:val="hybridMultilevel"/>
    <w:tmpl w:val="1FC8A1F0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566EC"/>
    <w:multiLevelType w:val="hybridMultilevel"/>
    <w:tmpl w:val="FA10F3D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B89AD8">
      <w:numFmt w:val="bullet"/>
      <w:lvlText w:val="-"/>
      <w:lvlJc w:val="left"/>
      <w:pPr>
        <w:ind w:left="1440" w:hanging="360"/>
      </w:pPr>
      <w:rPr>
        <w:rFonts w:ascii="Calibri" w:eastAsia="SimSun" w:hAnsi="Calibri" w:cs="Calibri" w:hint="default"/>
      </w:rPr>
    </w:lvl>
    <w:lvl w:ilvl="2" w:tplc="4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312D12"/>
    <w:multiLevelType w:val="hybridMultilevel"/>
    <w:tmpl w:val="E7565DA4"/>
    <w:lvl w:ilvl="0" w:tplc="7E18CB4E">
      <w:numFmt w:val="bullet"/>
      <w:lvlText w:val=""/>
      <w:lvlJc w:val="left"/>
      <w:pPr>
        <w:ind w:left="720" w:hanging="360"/>
      </w:pPr>
      <w:rPr>
        <w:rFonts w:ascii="Symbol" w:eastAsia="SimSun" w:hAnsi="Symbol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CE23C4"/>
    <w:multiLevelType w:val="hybridMultilevel"/>
    <w:tmpl w:val="097C18C4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37A48"/>
    <w:multiLevelType w:val="hybridMultilevel"/>
    <w:tmpl w:val="367231AE"/>
    <w:lvl w:ilvl="0" w:tplc="434E8D18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2A1F55"/>
    <w:multiLevelType w:val="hybridMultilevel"/>
    <w:tmpl w:val="118A4F64"/>
    <w:lvl w:ilvl="0" w:tplc="62245D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80A1C"/>
    <w:multiLevelType w:val="hybridMultilevel"/>
    <w:tmpl w:val="0C3A8496"/>
    <w:lvl w:ilvl="0" w:tplc="EA684658">
      <w:numFmt w:val="bullet"/>
      <w:lvlText w:val="*"/>
      <w:lvlJc w:val="left"/>
      <w:pPr>
        <w:ind w:left="360" w:hanging="360"/>
      </w:pPr>
      <w:rPr>
        <w:rFonts w:ascii="Arial Black" w:eastAsia="SimSun" w:hAnsi="Arial Black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CBE072B"/>
    <w:multiLevelType w:val="hybridMultilevel"/>
    <w:tmpl w:val="118A4F64"/>
    <w:lvl w:ilvl="0" w:tplc="62245D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661B48"/>
    <w:multiLevelType w:val="hybridMultilevel"/>
    <w:tmpl w:val="118A4F64"/>
    <w:lvl w:ilvl="0" w:tplc="62245D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D340BD"/>
    <w:multiLevelType w:val="hybridMultilevel"/>
    <w:tmpl w:val="390E3026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4488F"/>
    <w:multiLevelType w:val="hybridMultilevel"/>
    <w:tmpl w:val="1004B662"/>
    <w:lvl w:ilvl="0" w:tplc="F79A65A6">
      <w:numFmt w:val="bullet"/>
      <w:lvlText w:val=""/>
      <w:lvlJc w:val="left"/>
      <w:pPr>
        <w:ind w:left="720" w:hanging="360"/>
      </w:pPr>
      <w:rPr>
        <w:rFonts w:ascii="Symbol" w:eastAsia="SimSun" w:hAnsi="Symbol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4E673B"/>
    <w:multiLevelType w:val="hybridMultilevel"/>
    <w:tmpl w:val="AA18DFF0"/>
    <w:lvl w:ilvl="0" w:tplc="2D0C6CC8">
      <w:numFmt w:val="bullet"/>
      <w:lvlText w:val=""/>
      <w:lvlJc w:val="left"/>
      <w:pPr>
        <w:ind w:left="720" w:hanging="360"/>
      </w:pPr>
      <w:rPr>
        <w:rFonts w:ascii="Symbol" w:eastAsia="SimSun" w:hAnsi="Symbol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241A7C"/>
    <w:multiLevelType w:val="hybridMultilevel"/>
    <w:tmpl w:val="118A4F64"/>
    <w:lvl w:ilvl="0" w:tplc="62245D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267267"/>
    <w:multiLevelType w:val="hybridMultilevel"/>
    <w:tmpl w:val="E06AC88E"/>
    <w:lvl w:ilvl="0" w:tplc="F51602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9029B2"/>
    <w:multiLevelType w:val="hybridMultilevel"/>
    <w:tmpl w:val="5A0CDE36"/>
    <w:lvl w:ilvl="0" w:tplc="4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1C30E4"/>
    <w:multiLevelType w:val="hybridMultilevel"/>
    <w:tmpl w:val="33244B4A"/>
    <w:lvl w:ilvl="0" w:tplc="A90A744E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DB1C36"/>
    <w:multiLevelType w:val="hybridMultilevel"/>
    <w:tmpl w:val="251E4986"/>
    <w:lvl w:ilvl="0" w:tplc="8CA07AD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5E2922"/>
    <w:multiLevelType w:val="hybridMultilevel"/>
    <w:tmpl w:val="A296E820"/>
    <w:lvl w:ilvl="0" w:tplc="2616A5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"/>
  </w:num>
  <w:num w:numId="5">
    <w:abstractNumId w:val="7"/>
  </w:num>
  <w:num w:numId="6">
    <w:abstractNumId w:val="12"/>
  </w:num>
  <w:num w:numId="7">
    <w:abstractNumId w:val="5"/>
  </w:num>
  <w:num w:numId="8">
    <w:abstractNumId w:val="8"/>
  </w:num>
  <w:num w:numId="9">
    <w:abstractNumId w:val="17"/>
  </w:num>
  <w:num w:numId="10">
    <w:abstractNumId w:val="13"/>
  </w:num>
  <w:num w:numId="11">
    <w:abstractNumId w:val="16"/>
  </w:num>
  <w:num w:numId="12">
    <w:abstractNumId w:val="0"/>
  </w:num>
  <w:num w:numId="13">
    <w:abstractNumId w:val="9"/>
  </w:num>
  <w:num w:numId="14">
    <w:abstractNumId w:val="3"/>
  </w:num>
  <w:num w:numId="15">
    <w:abstractNumId w:val="11"/>
  </w:num>
  <w:num w:numId="16">
    <w:abstractNumId w:val="10"/>
  </w:num>
  <w:num w:numId="17">
    <w:abstractNumId w:val="2"/>
  </w:num>
  <w:num w:numId="18">
    <w:abstractNumId w:val="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6B2"/>
    <w:rsid w:val="000017D8"/>
    <w:rsid w:val="0000280B"/>
    <w:rsid w:val="00004B19"/>
    <w:rsid w:val="000050CC"/>
    <w:rsid w:val="00005C93"/>
    <w:rsid w:val="00007834"/>
    <w:rsid w:val="0001388F"/>
    <w:rsid w:val="0001572C"/>
    <w:rsid w:val="000170BC"/>
    <w:rsid w:val="00017599"/>
    <w:rsid w:val="000249B1"/>
    <w:rsid w:val="0002622C"/>
    <w:rsid w:val="00031687"/>
    <w:rsid w:val="000338B8"/>
    <w:rsid w:val="0003698F"/>
    <w:rsid w:val="00037391"/>
    <w:rsid w:val="0004150F"/>
    <w:rsid w:val="00044E8C"/>
    <w:rsid w:val="000457FB"/>
    <w:rsid w:val="00046AF8"/>
    <w:rsid w:val="0005737C"/>
    <w:rsid w:val="00061E73"/>
    <w:rsid w:val="0007029B"/>
    <w:rsid w:val="000730E0"/>
    <w:rsid w:val="0007626D"/>
    <w:rsid w:val="000857EF"/>
    <w:rsid w:val="000865C0"/>
    <w:rsid w:val="00097334"/>
    <w:rsid w:val="00097EA5"/>
    <w:rsid w:val="000A0175"/>
    <w:rsid w:val="000A054A"/>
    <w:rsid w:val="000A1319"/>
    <w:rsid w:val="000A1EE2"/>
    <w:rsid w:val="000A278B"/>
    <w:rsid w:val="000A2ACD"/>
    <w:rsid w:val="000A7A8A"/>
    <w:rsid w:val="000B0946"/>
    <w:rsid w:val="000B25B6"/>
    <w:rsid w:val="000B4328"/>
    <w:rsid w:val="000B4EDC"/>
    <w:rsid w:val="000C1BDD"/>
    <w:rsid w:val="000C36C1"/>
    <w:rsid w:val="000C4982"/>
    <w:rsid w:val="000C7E93"/>
    <w:rsid w:val="000D00C6"/>
    <w:rsid w:val="000D50CB"/>
    <w:rsid w:val="000D5D2C"/>
    <w:rsid w:val="000D7B0D"/>
    <w:rsid w:val="000E3511"/>
    <w:rsid w:val="000E6247"/>
    <w:rsid w:val="000F507D"/>
    <w:rsid w:val="000F75CB"/>
    <w:rsid w:val="001071FE"/>
    <w:rsid w:val="00121506"/>
    <w:rsid w:val="00122A88"/>
    <w:rsid w:val="00127951"/>
    <w:rsid w:val="00137A25"/>
    <w:rsid w:val="00140AD9"/>
    <w:rsid w:val="00141396"/>
    <w:rsid w:val="00141F4B"/>
    <w:rsid w:val="00143A40"/>
    <w:rsid w:val="00154A8F"/>
    <w:rsid w:val="001629B1"/>
    <w:rsid w:val="001646E8"/>
    <w:rsid w:val="001679D6"/>
    <w:rsid w:val="00172292"/>
    <w:rsid w:val="00175C97"/>
    <w:rsid w:val="0018116F"/>
    <w:rsid w:val="001866CC"/>
    <w:rsid w:val="001915B5"/>
    <w:rsid w:val="001A3F78"/>
    <w:rsid w:val="001A4894"/>
    <w:rsid w:val="001A6E3D"/>
    <w:rsid w:val="001B3547"/>
    <w:rsid w:val="001B378D"/>
    <w:rsid w:val="001B531D"/>
    <w:rsid w:val="001B5D4A"/>
    <w:rsid w:val="001B5EBE"/>
    <w:rsid w:val="001B67AA"/>
    <w:rsid w:val="001C1CD9"/>
    <w:rsid w:val="001D4D10"/>
    <w:rsid w:val="001D580C"/>
    <w:rsid w:val="001E74BF"/>
    <w:rsid w:val="001E7A21"/>
    <w:rsid w:val="001F288E"/>
    <w:rsid w:val="001F4210"/>
    <w:rsid w:val="001F58E6"/>
    <w:rsid w:val="002002B9"/>
    <w:rsid w:val="00212454"/>
    <w:rsid w:val="0021353D"/>
    <w:rsid w:val="002152C7"/>
    <w:rsid w:val="00215806"/>
    <w:rsid w:val="00220CAC"/>
    <w:rsid w:val="002245F3"/>
    <w:rsid w:val="00225CB1"/>
    <w:rsid w:val="00230FF9"/>
    <w:rsid w:val="00231A45"/>
    <w:rsid w:val="002332EA"/>
    <w:rsid w:val="002348C4"/>
    <w:rsid w:val="00240A4E"/>
    <w:rsid w:val="00242452"/>
    <w:rsid w:val="0024342D"/>
    <w:rsid w:val="0024368E"/>
    <w:rsid w:val="0024384F"/>
    <w:rsid w:val="00244B21"/>
    <w:rsid w:val="00247DB0"/>
    <w:rsid w:val="002520B8"/>
    <w:rsid w:val="00255815"/>
    <w:rsid w:val="00256E76"/>
    <w:rsid w:val="002620F4"/>
    <w:rsid w:val="00264407"/>
    <w:rsid w:val="00273797"/>
    <w:rsid w:val="00275FFD"/>
    <w:rsid w:val="00284828"/>
    <w:rsid w:val="002858E4"/>
    <w:rsid w:val="00287641"/>
    <w:rsid w:val="00290F87"/>
    <w:rsid w:val="002A071E"/>
    <w:rsid w:val="002A1D0A"/>
    <w:rsid w:val="002A3387"/>
    <w:rsid w:val="002A36F6"/>
    <w:rsid w:val="002A65DB"/>
    <w:rsid w:val="002B66AA"/>
    <w:rsid w:val="002B7606"/>
    <w:rsid w:val="002C1D33"/>
    <w:rsid w:val="002C455F"/>
    <w:rsid w:val="002C5D0C"/>
    <w:rsid w:val="002C651D"/>
    <w:rsid w:val="002D53C4"/>
    <w:rsid w:val="002D6056"/>
    <w:rsid w:val="002E3631"/>
    <w:rsid w:val="002E6DC8"/>
    <w:rsid w:val="002F2AA9"/>
    <w:rsid w:val="002F4C4B"/>
    <w:rsid w:val="002F629E"/>
    <w:rsid w:val="002F6C99"/>
    <w:rsid w:val="002F6F61"/>
    <w:rsid w:val="00302CCC"/>
    <w:rsid w:val="0030351C"/>
    <w:rsid w:val="00306BF1"/>
    <w:rsid w:val="0030788E"/>
    <w:rsid w:val="003122B4"/>
    <w:rsid w:val="00312D5E"/>
    <w:rsid w:val="0031755B"/>
    <w:rsid w:val="0032417D"/>
    <w:rsid w:val="00331378"/>
    <w:rsid w:val="003315DB"/>
    <w:rsid w:val="00331E91"/>
    <w:rsid w:val="00336F43"/>
    <w:rsid w:val="00337E36"/>
    <w:rsid w:val="0034016B"/>
    <w:rsid w:val="00340917"/>
    <w:rsid w:val="003426E2"/>
    <w:rsid w:val="0034497E"/>
    <w:rsid w:val="003451CC"/>
    <w:rsid w:val="00347A36"/>
    <w:rsid w:val="00357174"/>
    <w:rsid w:val="00365F34"/>
    <w:rsid w:val="00367352"/>
    <w:rsid w:val="00371BD9"/>
    <w:rsid w:val="00371EFC"/>
    <w:rsid w:val="00377CB0"/>
    <w:rsid w:val="0038180A"/>
    <w:rsid w:val="00385C50"/>
    <w:rsid w:val="00387FDF"/>
    <w:rsid w:val="0039067B"/>
    <w:rsid w:val="00391797"/>
    <w:rsid w:val="00391972"/>
    <w:rsid w:val="00393CB2"/>
    <w:rsid w:val="003943A5"/>
    <w:rsid w:val="003A2E1C"/>
    <w:rsid w:val="003A484F"/>
    <w:rsid w:val="003A49C5"/>
    <w:rsid w:val="003A7592"/>
    <w:rsid w:val="003B2D84"/>
    <w:rsid w:val="003C30A4"/>
    <w:rsid w:val="003C3C6A"/>
    <w:rsid w:val="003C42B3"/>
    <w:rsid w:val="003C6823"/>
    <w:rsid w:val="003D36C8"/>
    <w:rsid w:val="003E110A"/>
    <w:rsid w:val="003E26B2"/>
    <w:rsid w:val="003E2F9F"/>
    <w:rsid w:val="003F171D"/>
    <w:rsid w:val="003F2B04"/>
    <w:rsid w:val="003F359B"/>
    <w:rsid w:val="003F46CE"/>
    <w:rsid w:val="003F50C8"/>
    <w:rsid w:val="003F5BDE"/>
    <w:rsid w:val="00402263"/>
    <w:rsid w:val="004045D7"/>
    <w:rsid w:val="00404A51"/>
    <w:rsid w:val="00405068"/>
    <w:rsid w:val="004135FB"/>
    <w:rsid w:val="00413D83"/>
    <w:rsid w:val="00414B50"/>
    <w:rsid w:val="004206EC"/>
    <w:rsid w:val="004223BA"/>
    <w:rsid w:val="00422CBF"/>
    <w:rsid w:val="00423698"/>
    <w:rsid w:val="004267B4"/>
    <w:rsid w:val="00426D2F"/>
    <w:rsid w:val="00430025"/>
    <w:rsid w:val="00442C23"/>
    <w:rsid w:val="00447D7E"/>
    <w:rsid w:val="00450867"/>
    <w:rsid w:val="00453DAA"/>
    <w:rsid w:val="004552F5"/>
    <w:rsid w:val="00460361"/>
    <w:rsid w:val="004622DD"/>
    <w:rsid w:val="0047017D"/>
    <w:rsid w:val="00471D08"/>
    <w:rsid w:val="00473316"/>
    <w:rsid w:val="00481D66"/>
    <w:rsid w:val="00487E79"/>
    <w:rsid w:val="00491A4C"/>
    <w:rsid w:val="004932CE"/>
    <w:rsid w:val="004A0DE4"/>
    <w:rsid w:val="004A52EE"/>
    <w:rsid w:val="004A55E6"/>
    <w:rsid w:val="004B092D"/>
    <w:rsid w:val="004B3400"/>
    <w:rsid w:val="004B6B48"/>
    <w:rsid w:val="004C3196"/>
    <w:rsid w:val="004C4883"/>
    <w:rsid w:val="004C5E04"/>
    <w:rsid w:val="004D1697"/>
    <w:rsid w:val="004D469B"/>
    <w:rsid w:val="004D5577"/>
    <w:rsid w:val="004D6F74"/>
    <w:rsid w:val="004D75C9"/>
    <w:rsid w:val="004E17AF"/>
    <w:rsid w:val="004E1F0B"/>
    <w:rsid w:val="004E4118"/>
    <w:rsid w:val="004E6A62"/>
    <w:rsid w:val="004F0AA4"/>
    <w:rsid w:val="004F3ACE"/>
    <w:rsid w:val="004F459B"/>
    <w:rsid w:val="005004DC"/>
    <w:rsid w:val="00511CDF"/>
    <w:rsid w:val="00511D75"/>
    <w:rsid w:val="0051391F"/>
    <w:rsid w:val="00521336"/>
    <w:rsid w:val="00524A12"/>
    <w:rsid w:val="005272ED"/>
    <w:rsid w:val="00535815"/>
    <w:rsid w:val="00536850"/>
    <w:rsid w:val="005371AE"/>
    <w:rsid w:val="0054565C"/>
    <w:rsid w:val="00546330"/>
    <w:rsid w:val="00546431"/>
    <w:rsid w:val="00546ED3"/>
    <w:rsid w:val="00551E7B"/>
    <w:rsid w:val="00553D09"/>
    <w:rsid w:val="00555919"/>
    <w:rsid w:val="00556463"/>
    <w:rsid w:val="00570097"/>
    <w:rsid w:val="005716CF"/>
    <w:rsid w:val="005718F6"/>
    <w:rsid w:val="00573DFB"/>
    <w:rsid w:val="00575537"/>
    <w:rsid w:val="005756E7"/>
    <w:rsid w:val="00587B29"/>
    <w:rsid w:val="00587E8F"/>
    <w:rsid w:val="0059710A"/>
    <w:rsid w:val="005A199E"/>
    <w:rsid w:val="005A5023"/>
    <w:rsid w:val="005A6E2D"/>
    <w:rsid w:val="005B1C4A"/>
    <w:rsid w:val="005B354A"/>
    <w:rsid w:val="005B4F1F"/>
    <w:rsid w:val="005B5BDC"/>
    <w:rsid w:val="005C4352"/>
    <w:rsid w:val="005C5574"/>
    <w:rsid w:val="005D08AA"/>
    <w:rsid w:val="005D1052"/>
    <w:rsid w:val="005D1C46"/>
    <w:rsid w:val="005D3916"/>
    <w:rsid w:val="005D486F"/>
    <w:rsid w:val="005E1105"/>
    <w:rsid w:val="005E2A5A"/>
    <w:rsid w:val="005E43D9"/>
    <w:rsid w:val="005E6B61"/>
    <w:rsid w:val="005F0D1E"/>
    <w:rsid w:val="005F23A6"/>
    <w:rsid w:val="005F4285"/>
    <w:rsid w:val="005F6EE7"/>
    <w:rsid w:val="00604F9B"/>
    <w:rsid w:val="00606510"/>
    <w:rsid w:val="0060799F"/>
    <w:rsid w:val="006131B9"/>
    <w:rsid w:val="00614E29"/>
    <w:rsid w:val="00623AE3"/>
    <w:rsid w:val="00627C76"/>
    <w:rsid w:val="00631D9B"/>
    <w:rsid w:val="0064278F"/>
    <w:rsid w:val="00645A34"/>
    <w:rsid w:val="006528CB"/>
    <w:rsid w:val="00654032"/>
    <w:rsid w:val="00654F33"/>
    <w:rsid w:val="006570D8"/>
    <w:rsid w:val="0065722D"/>
    <w:rsid w:val="00661607"/>
    <w:rsid w:val="006664BD"/>
    <w:rsid w:val="00672A30"/>
    <w:rsid w:val="00675533"/>
    <w:rsid w:val="006774ED"/>
    <w:rsid w:val="00680D15"/>
    <w:rsid w:val="00687CF4"/>
    <w:rsid w:val="00691D07"/>
    <w:rsid w:val="0069265E"/>
    <w:rsid w:val="0069693B"/>
    <w:rsid w:val="0069738E"/>
    <w:rsid w:val="00697A47"/>
    <w:rsid w:val="006A1086"/>
    <w:rsid w:val="006A1B0C"/>
    <w:rsid w:val="006A4065"/>
    <w:rsid w:val="006B1734"/>
    <w:rsid w:val="006B24C0"/>
    <w:rsid w:val="006C598A"/>
    <w:rsid w:val="006C6885"/>
    <w:rsid w:val="006C79C4"/>
    <w:rsid w:val="006D6816"/>
    <w:rsid w:val="006E00DE"/>
    <w:rsid w:val="006E7C9B"/>
    <w:rsid w:val="006F34DB"/>
    <w:rsid w:val="006F3D7A"/>
    <w:rsid w:val="006F5B15"/>
    <w:rsid w:val="006F723A"/>
    <w:rsid w:val="007047A7"/>
    <w:rsid w:val="00710F12"/>
    <w:rsid w:val="0071360D"/>
    <w:rsid w:val="0071465D"/>
    <w:rsid w:val="007178D3"/>
    <w:rsid w:val="00720A83"/>
    <w:rsid w:val="00721EDB"/>
    <w:rsid w:val="00722C57"/>
    <w:rsid w:val="00723EFA"/>
    <w:rsid w:val="00724FBD"/>
    <w:rsid w:val="007261C0"/>
    <w:rsid w:val="0073112A"/>
    <w:rsid w:val="00731453"/>
    <w:rsid w:val="00740603"/>
    <w:rsid w:val="00741779"/>
    <w:rsid w:val="00742239"/>
    <w:rsid w:val="00745565"/>
    <w:rsid w:val="00746437"/>
    <w:rsid w:val="00750C82"/>
    <w:rsid w:val="00757539"/>
    <w:rsid w:val="00757847"/>
    <w:rsid w:val="0076034F"/>
    <w:rsid w:val="00761A6A"/>
    <w:rsid w:val="00765CF1"/>
    <w:rsid w:val="00775A97"/>
    <w:rsid w:val="007768C6"/>
    <w:rsid w:val="00780B68"/>
    <w:rsid w:val="00781666"/>
    <w:rsid w:val="007924D0"/>
    <w:rsid w:val="007938AA"/>
    <w:rsid w:val="00794EE9"/>
    <w:rsid w:val="007A4157"/>
    <w:rsid w:val="007A62D6"/>
    <w:rsid w:val="007B12ED"/>
    <w:rsid w:val="007B19DB"/>
    <w:rsid w:val="007B4DCE"/>
    <w:rsid w:val="007C3165"/>
    <w:rsid w:val="007C3CA7"/>
    <w:rsid w:val="007D0EC4"/>
    <w:rsid w:val="007D7797"/>
    <w:rsid w:val="007E2142"/>
    <w:rsid w:val="007E596B"/>
    <w:rsid w:val="007E6D45"/>
    <w:rsid w:val="007E7110"/>
    <w:rsid w:val="007F17D2"/>
    <w:rsid w:val="007F6ADC"/>
    <w:rsid w:val="007F7B8C"/>
    <w:rsid w:val="008009D6"/>
    <w:rsid w:val="0080100B"/>
    <w:rsid w:val="00802AA2"/>
    <w:rsid w:val="00802BCF"/>
    <w:rsid w:val="00803510"/>
    <w:rsid w:val="00803F9F"/>
    <w:rsid w:val="00805947"/>
    <w:rsid w:val="008121E2"/>
    <w:rsid w:val="008130AD"/>
    <w:rsid w:val="008142F0"/>
    <w:rsid w:val="00815292"/>
    <w:rsid w:val="008157DB"/>
    <w:rsid w:val="0082472C"/>
    <w:rsid w:val="008349DE"/>
    <w:rsid w:val="00836D9B"/>
    <w:rsid w:val="008466D7"/>
    <w:rsid w:val="008514AB"/>
    <w:rsid w:val="008528DB"/>
    <w:rsid w:val="00855092"/>
    <w:rsid w:val="00856672"/>
    <w:rsid w:val="00861126"/>
    <w:rsid w:val="00865209"/>
    <w:rsid w:val="00870C82"/>
    <w:rsid w:val="00873A5E"/>
    <w:rsid w:val="00875F5B"/>
    <w:rsid w:val="00880BFA"/>
    <w:rsid w:val="008834C1"/>
    <w:rsid w:val="008842D3"/>
    <w:rsid w:val="008846CC"/>
    <w:rsid w:val="0089003F"/>
    <w:rsid w:val="008954BE"/>
    <w:rsid w:val="008A0EBB"/>
    <w:rsid w:val="008A68D7"/>
    <w:rsid w:val="008B453B"/>
    <w:rsid w:val="008B75ED"/>
    <w:rsid w:val="008C0DA8"/>
    <w:rsid w:val="008C3FA3"/>
    <w:rsid w:val="008C7727"/>
    <w:rsid w:val="008C7E32"/>
    <w:rsid w:val="008D3FBB"/>
    <w:rsid w:val="008D4C59"/>
    <w:rsid w:val="008E64A9"/>
    <w:rsid w:val="008F03B1"/>
    <w:rsid w:val="008F0A2B"/>
    <w:rsid w:val="008F12EA"/>
    <w:rsid w:val="009004CD"/>
    <w:rsid w:val="00900C31"/>
    <w:rsid w:val="009037A6"/>
    <w:rsid w:val="009046B9"/>
    <w:rsid w:val="009052D4"/>
    <w:rsid w:val="00920E7D"/>
    <w:rsid w:val="00922DF8"/>
    <w:rsid w:val="009362A0"/>
    <w:rsid w:val="00942F47"/>
    <w:rsid w:val="00950754"/>
    <w:rsid w:val="00950888"/>
    <w:rsid w:val="00951D32"/>
    <w:rsid w:val="0095576A"/>
    <w:rsid w:val="00960ED4"/>
    <w:rsid w:val="00963A58"/>
    <w:rsid w:val="0096442E"/>
    <w:rsid w:val="009645A0"/>
    <w:rsid w:val="00965AA9"/>
    <w:rsid w:val="00966711"/>
    <w:rsid w:val="009673BE"/>
    <w:rsid w:val="00974DF1"/>
    <w:rsid w:val="00975050"/>
    <w:rsid w:val="0098200F"/>
    <w:rsid w:val="00982288"/>
    <w:rsid w:val="00986744"/>
    <w:rsid w:val="0099010E"/>
    <w:rsid w:val="00991E06"/>
    <w:rsid w:val="00992D13"/>
    <w:rsid w:val="00995309"/>
    <w:rsid w:val="00995408"/>
    <w:rsid w:val="009A3813"/>
    <w:rsid w:val="009B0F49"/>
    <w:rsid w:val="009C22FC"/>
    <w:rsid w:val="009C2CDD"/>
    <w:rsid w:val="009C5318"/>
    <w:rsid w:val="009C5E6A"/>
    <w:rsid w:val="009D07BB"/>
    <w:rsid w:val="009D5AEB"/>
    <w:rsid w:val="009E5389"/>
    <w:rsid w:val="009F0412"/>
    <w:rsid w:val="009F58A9"/>
    <w:rsid w:val="009F6BA9"/>
    <w:rsid w:val="00A003C0"/>
    <w:rsid w:val="00A01873"/>
    <w:rsid w:val="00A04112"/>
    <w:rsid w:val="00A06B5D"/>
    <w:rsid w:val="00A130D7"/>
    <w:rsid w:val="00A13C5A"/>
    <w:rsid w:val="00A16E38"/>
    <w:rsid w:val="00A2432D"/>
    <w:rsid w:val="00A32D3A"/>
    <w:rsid w:val="00A3360A"/>
    <w:rsid w:val="00A35461"/>
    <w:rsid w:val="00A360FE"/>
    <w:rsid w:val="00A40278"/>
    <w:rsid w:val="00A50037"/>
    <w:rsid w:val="00A50F0A"/>
    <w:rsid w:val="00A51560"/>
    <w:rsid w:val="00A568AE"/>
    <w:rsid w:val="00A617F4"/>
    <w:rsid w:val="00A621B6"/>
    <w:rsid w:val="00A64E21"/>
    <w:rsid w:val="00A654FD"/>
    <w:rsid w:val="00A8290D"/>
    <w:rsid w:val="00A82EAF"/>
    <w:rsid w:val="00A83E38"/>
    <w:rsid w:val="00A8420C"/>
    <w:rsid w:val="00A85D3C"/>
    <w:rsid w:val="00A86049"/>
    <w:rsid w:val="00A91EDC"/>
    <w:rsid w:val="00A93258"/>
    <w:rsid w:val="00A93692"/>
    <w:rsid w:val="00A9718C"/>
    <w:rsid w:val="00AA15F3"/>
    <w:rsid w:val="00AA3CA9"/>
    <w:rsid w:val="00AB0F8C"/>
    <w:rsid w:val="00AB41AE"/>
    <w:rsid w:val="00AB7958"/>
    <w:rsid w:val="00AC2779"/>
    <w:rsid w:val="00AC2A31"/>
    <w:rsid w:val="00AC3545"/>
    <w:rsid w:val="00AC4835"/>
    <w:rsid w:val="00AC4B39"/>
    <w:rsid w:val="00AC54CE"/>
    <w:rsid w:val="00AD1758"/>
    <w:rsid w:val="00AD5162"/>
    <w:rsid w:val="00AD5CE0"/>
    <w:rsid w:val="00AD7BB7"/>
    <w:rsid w:val="00AE32ED"/>
    <w:rsid w:val="00AE339D"/>
    <w:rsid w:val="00AE3BCB"/>
    <w:rsid w:val="00AE653E"/>
    <w:rsid w:val="00AE773B"/>
    <w:rsid w:val="00AF2CAE"/>
    <w:rsid w:val="00AF44B3"/>
    <w:rsid w:val="00AF76D1"/>
    <w:rsid w:val="00B01E91"/>
    <w:rsid w:val="00B02EBF"/>
    <w:rsid w:val="00B0418F"/>
    <w:rsid w:val="00B102AE"/>
    <w:rsid w:val="00B10B1D"/>
    <w:rsid w:val="00B10FDF"/>
    <w:rsid w:val="00B219E4"/>
    <w:rsid w:val="00B25892"/>
    <w:rsid w:val="00B27CF5"/>
    <w:rsid w:val="00B27DB6"/>
    <w:rsid w:val="00B30553"/>
    <w:rsid w:val="00B347A0"/>
    <w:rsid w:val="00B35B13"/>
    <w:rsid w:val="00B36853"/>
    <w:rsid w:val="00B36C0E"/>
    <w:rsid w:val="00B3710D"/>
    <w:rsid w:val="00B424BD"/>
    <w:rsid w:val="00B46733"/>
    <w:rsid w:val="00B46D68"/>
    <w:rsid w:val="00B536B4"/>
    <w:rsid w:val="00B536E5"/>
    <w:rsid w:val="00B56DE8"/>
    <w:rsid w:val="00B61D8F"/>
    <w:rsid w:val="00B629BC"/>
    <w:rsid w:val="00B63EB2"/>
    <w:rsid w:val="00B6484D"/>
    <w:rsid w:val="00B65AC4"/>
    <w:rsid w:val="00B74536"/>
    <w:rsid w:val="00B75BFA"/>
    <w:rsid w:val="00B7711E"/>
    <w:rsid w:val="00B80070"/>
    <w:rsid w:val="00B828E5"/>
    <w:rsid w:val="00B86887"/>
    <w:rsid w:val="00B9197A"/>
    <w:rsid w:val="00BA0E32"/>
    <w:rsid w:val="00BA0EC7"/>
    <w:rsid w:val="00BA16E2"/>
    <w:rsid w:val="00BA2B18"/>
    <w:rsid w:val="00BA3743"/>
    <w:rsid w:val="00BB6325"/>
    <w:rsid w:val="00BC556E"/>
    <w:rsid w:val="00BD1EB0"/>
    <w:rsid w:val="00BD403C"/>
    <w:rsid w:val="00BD5DF1"/>
    <w:rsid w:val="00BD7DB5"/>
    <w:rsid w:val="00BE1748"/>
    <w:rsid w:val="00BE2962"/>
    <w:rsid w:val="00BE4966"/>
    <w:rsid w:val="00BE5B8D"/>
    <w:rsid w:val="00BE61C0"/>
    <w:rsid w:val="00BF41C6"/>
    <w:rsid w:val="00BF47BF"/>
    <w:rsid w:val="00BF7BB9"/>
    <w:rsid w:val="00C02E6D"/>
    <w:rsid w:val="00C03BEF"/>
    <w:rsid w:val="00C11B4F"/>
    <w:rsid w:val="00C14F3D"/>
    <w:rsid w:val="00C15142"/>
    <w:rsid w:val="00C15151"/>
    <w:rsid w:val="00C16C55"/>
    <w:rsid w:val="00C176E8"/>
    <w:rsid w:val="00C21B8B"/>
    <w:rsid w:val="00C23420"/>
    <w:rsid w:val="00C247C9"/>
    <w:rsid w:val="00C26FAB"/>
    <w:rsid w:val="00C2717F"/>
    <w:rsid w:val="00C27A19"/>
    <w:rsid w:val="00C30E8E"/>
    <w:rsid w:val="00C354F9"/>
    <w:rsid w:val="00C35A69"/>
    <w:rsid w:val="00C40EA8"/>
    <w:rsid w:val="00C4111F"/>
    <w:rsid w:val="00C507B2"/>
    <w:rsid w:val="00C53309"/>
    <w:rsid w:val="00C5446E"/>
    <w:rsid w:val="00C54D3E"/>
    <w:rsid w:val="00C555FD"/>
    <w:rsid w:val="00C600B8"/>
    <w:rsid w:val="00C65173"/>
    <w:rsid w:val="00C703A2"/>
    <w:rsid w:val="00C739E3"/>
    <w:rsid w:val="00C8202F"/>
    <w:rsid w:val="00C82E49"/>
    <w:rsid w:val="00C83A0A"/>
    <w:rsid w:val="00C84281"/>
    <w:rsid w:val="00C84AF9"/>
    <w:rsid w:val="00C8550E"/>
    <w:rsid w:val="00C90579"/>
    <w:rsid w:val="00C950CF"/>
    <w:rsid w:val="00C97F20"/>
    <w:rsid w:val="00CA4B2A"/>
    <w:rsid w:val="00CA606F"/>
    <w:rsid w:val="00CA69F4"/>
    <w:rsid w:val="00CB1115"/>
    <w:rsid w:val="00CB21D2"/>
    <w:rsid w:val="00CC2989"/>
    <w:rsid w:val="00CC2A15"/>
    <w:rsid w:val="00CC3F58"/>
    <w:rsid w:val="00CC6541"/>
    <w:rsid w:val="00CD225D"/>
    <w:rsid w:val="00CD2E66"/>
    <w:rsid w:val="00CE3E12"/>
    <w:rsid w:val="00CF014F"/>
    <w:rsid w:val="00CF0A86"/>
    <w:rsid w:val="00CF2F31"/>
    <w:rsid w:val="00CF331C"/>
    <w:rsid w:val="00CF3711"/>
    <w:rsid w:val="00CF69C8"/>
    <w:rsid w:val="00D00108"/>
    <w:rsid w:val="00D034CF"/>
    <w:rsid w:val="00D038CB"/>
    <w:rsid w:val="00D04497"/>
    <w:rsid w:val="00D0506D"/>
    <w:rsid w:val="00D073EE"/>
    <w:rsid w:val="00D109C2"/>
    <w:rsid w:val="00D11320"/>
    <w:rsid w:val="00D134C1"/>
    <w:rsid w:val="00D14EAE"/>
    <w:rsid w:val="00D177D6"/>
    <w:rsid w:val="00D17BFD"/>
    <w:rsid w:val="00D2152C"/>
    <w:rsid w:val="00D23910"/>
    <w:rsid w:val="00D23D0E"/>
    <w:rsid w:val="00D24FFD"/>
    <w:rsid w:val="00D25B6C"/>
    <w:rsid w:val="00D26A49"/>
    <w:rsid w:val="00D27559"/>
    <w:rsid w:val="00D27A92"/>
    <w:rsid w:val="00D37074"/>
    <w:rsid w:val="00D40E06"/>
    <w:rsid w:val="00D454DA"/>
    <w:rsid w:val="00D50C16"/>
    <w:rsid w:val="00D52D51"/>
    <w:rsid w:val="00D534CE"/>
    <w:rsid w:val="00D53883"/>
    <w:rsid w:val="00D53DC5"/>
    <w:rsid w:val="00D56C05"/>
    <w:rsid w:val="00D577EF"/>
    <w:rsid w:val="00D57C6F"/>
    <w:rsid w:val="00D57C86"/>
    <w:rsid w:val="00D616A3"/>
    <w:rsid w:val="00D640E4"/>
    <w:rsid w:val="00D7075B"/>
    <w:rsid w:val="00D72F45"/>
    <w:rsid w:val="00D930C6"/>
    <w:rsid w:val="00D93B88"/>
    <w:rsid w:val="00D94BBF"/>
    <w:rsid w:val="00DA4F75"/>
    <w:rsid w:val="00DA67E1"/>
    <w:rsid w:val="00DC0E6E"/>
    <w:rsid w:val="00DC64D8"/>
    <w:rsid w:val="00DD468D"/>
    <w:rsid w:val="00DD5CE4"/>
    <w:rsid w:val="00DD5F06"/>
    <w:rsid w:val="00DD65DA"/>
    <w:rsid w:val="00DD6B26"/>
    <w:rsid w:val="00DD79A6"/>
    <w:rsid w:val="00DE6930"/>
    <w:rsid w:val="00DF0BBB"/>
    <w:rsid w:val="00DF4AA9"/>
    <w:rsid w:val="00DF50CE"/>
    <w:rsid w:val="00DF6970"/>
    <w:rsid w:val="00DF752E"/>
    <w:rsid w:val="00E03BE7"/>
    <w:rsid w:val="00E03D98"/>
    <w:rsid w:val="00E117D8"/>
    <w:rsid w:val="00E2188E"/>
    <w:rsid w:val="00E22B59"/>
    <w:rsid w:val="00E27EAC"/>
    <w:rsid w:val="00E30665"/>
    <w:rsid w:val="00E35C49"/>
    <w:rsid w:val="00E35D36"/>
    <w:rsid w:val="00E472E4"/>
    <w:rsid w:val="00E5023E"/>
    <w:rsid w:val="00E50A95"/>
    <w:rsid w:val="00E56FFF"/>
    <w:rsid w:val="00E6350E"/>
    <w:rsid w:val="00E64CC5"/>
    <w:rsid w:val="00E651AE"/>
    <w:rsid w:val="00E67B6B"/>
    <w:rsid w:val="00E72DEC"/>
    <w:rsid w:val="00E72FCB"/>
    <w:rsid w:val="00E77AEE"/>
    <w:rsid w:val="00E806C8"/>
    <w:rsid w:val="00E81DC9"/>
    <w:rsid w:val="00E94DBD"/>
    <w:rsid w:val="00E95268"/>
    <w:rsid w:val="00E957DA"/>
    <w:rsid w:val="00E97519"/>
    <w:rsid w:val="00EA1C40"/>
    <w:rsid w:val="00EA409B"/>
    <w:rsid w:val="00EA7027"/>
    <w:rsid w:val="00EB1E62"/>
    <w:rsid w:val="00EB6215"/>
    <w:rsid w:val="00EC0546"/>
    <w:rsid w:val="00EC272C"/>
    <w:rsid w:val="00EC4764"/>
    <w:rsid w:val="00ED16DF"/>
    <w:rsid w:val="00ED1B02"/>
    <w:rsid w:val="00ED2779"/>
    <w:rsid w:val="00ED2FA1"/>
    <w:rsid w:val="00ED3E8D"/>
    <w:rsid w:val="00ED4CB1"/>
    <w:rsid w:val="00ED6D34"/>
    <w:rsid w:val="00EE3B27"/>
    <w:rsid w:val="00EE5057"/>
    <w:rsid w:val="00EF1E9E"/>
    <w:rsid w:val="00EF62E1"/>
    <w:rsid w:val="00EF778D"/>
    <w:rsid w:val="00EF7F29"/>
    <w:rsid w:val="00F016FA"/>
    <w:rsid w:val="00F04EE2"/>
    <w:rsid w:val="00F11BB8"/>
    <w:rsid w:val="00F12541"/>
    <w:rsid w:val="00F134AA"/>
    <w:rsid w:val="00F134BD"/>
    <w:rsid w:val="00F16E77"/>
    <w:rsid w:val="00F1732F"/>
    <w:rsid w:val="00F2013D"/>
    <w:rsid w:val="00F21568"/>
    <w:rsid w:val="00F21813"/>
    <w:rsid w:val="00F233CF"/>
    <w:rsid w:val="00F2545D"/>
    <w:rsid w:val="00F31D0E"/>
    <w:rsid w:val="00F329FB"/>
    <w:rsid w:val="00F379A8"/>
    <w:rsid w:val="00F40342"/>
    <w:rsid w:val="00F4525B"/>
    <w:rsid w:val="00F45359"/>
    <w:rsid w:val="00F46006"/>
    <w:rsid w:val="00F467ED"/>
    <w:rsid w:val="00F519DA"/>
    <w:rsid w:val="00F563B8"/>
    <w:rsid w:val="00F56761"/>
    <w:rsid w:val="00F63BB6"/>
    <w:rsid w:val="00F641FF"/>
    <w:rsid w:val="00F73493"/>
    <w:rsid w:val="00F73711"/>
    <w:rsid w:val="00F7766E"/>
    <w:rsid w:val="00F82A21"/>
    <w:rsid w:val="00F85A11"/>
    <w:rsid w:val="00F85D21"/>
    <w:rsid w:val="00F903F3"/>
    <w:rsid w:val="00F92190"/>
    <w:rsid w:val="00F92A45"/>
    <w:rsid w:val="00F92F22"/>
    <w:rsid w:val="00F93515"/>
    <w:rsid w:val="00FA085F"/>
    <w:rsid w:val="00FA269F"/>
    <w:rsid w:val="00FA6C5D"/>
    <w:rsid w:val="00FB59DF"/>
    <w:rsid w:val="00FC024C"/>
    <w:rsid w:val="00FC1030"/>
    <w:rsid w:val="00FC392F"/>
    <w:rsid w:val="00FD4763"/>
    <w:rsid w:val="00FD4CF2"/>
    <w:rsid w:val="00FD57B5"/>
    <w:rsid w:val="00FD7B82"/>
    <w:rsid w:val="00FE1BB9"/>
    <w:rsid w:val="00FE2773"/>
    <w:rsid w:val="00FE3525"/>
    <w:rsid w:val="00FF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ordia New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5F34"/>
    <w:pPr>
      <w:spacing w:after="200"/>
    </w:pPr>
    <w:rPr>
      <w:rFonts w:eastAsia="SimSun"/>
      <w:sz w:val="24"/>
      <w:szCs w:val="22"/>
      <w:lang w:val="en-SG" w:eastAsia="zh-CN"/>
    </w:rPr>
  </w:style>
  <w:style w:type="paragraph" w:styleId="Heading2">
    <w:name w:val="heading 2"/>
    <w:basedOn w:val="Normal"/>
    <w:next w:val="Normal"/>
    <w:link w:val="Heading2Char"/>
    <w:uiPriority w:val="9"/>
    <w:qFormat/>
    <w:rsid w:val="005D1052"/>
    <w:pPr>
      <w:keepNext/>
      <w:keepLines/>
      <w:spacing w:before="200" w:after="0"/>
      <w:outlineLvl w:val="1"/>
    </w:pPr>
    <w:rPr>
      <w:rFonts w:ascii="Cambria" w:hAnsi="Cambria" w:cs="Angsana New"/>
      <w:b/>
      <w:bCs/>
      <w:color w:val="4F81BD"/>
      <w:sz w:val="26"/>
      <w:szCs w:val="26"/>
      <w:lang w:val="x-none" w:bidi="th-TH"/>
    </w:rPr>
  </w:style>
  <w:style w:type="paragraph" w:styleId="Heading4">
    <w:name w:val="heading 4"/>
    <w:basedOn w:val="Normal"/>
    <w:next w:val="Normal"/>
    <w:link w:val="Heading4Char"/>
    <w:uiPriority w:val="9"/>
    <w:qFormat/>
    <w:rsid w:val="001B5EBE"/>
    <w:pPr>
      <w:keepNext/>
      <w:keepLines/>
      <w:spacing w:before="200" w:after="0"/>
      <w:outlineLvl w:val="3"/>
    </w:pPr>
    <w:rPr>
      <w:rFonts w:ascii="Cambria" w:hAnsi="Cambria" w:cs="Angsana New"/>
      <w:b/>
      <w:bCs/>
      <w:i/>
      <w:iCs/>
      <w:color w:val="4F81BD"/>
      <w:szCs w:val="20"/>
      <w:lang w:val="x-none" w:bidi="th-TH"/>
    </w:rPr>
  </w:style>
  <w:style w:type="paragraph" w:styleId="Heading5">
    <w:name w:val="heading 5"/>
    <w:basedOn w:val="Normal"/>
    <w:link w:val="Heading5Char"/>
    <w:uiPriority w:val="9"/>
    <w:qFormat/>
    <w:rsid w:val="001B5EBE"/>
    <w:pPr>
      <w:spacing w:before="100" w:beforeAutospacing="1" w:after="100" w:afterAutospacing="1"/>
      <w:outlineLvl w:val="4"/>
    </w:pPr>
    <w:rPr>
      <w:rFonts w:ascii="Times New Roman" w:eastAsia="Times New Roman" w:hAnsi="Times New Roman" w:cs="Angsana New"/>
      <w:b/>
      <w:bCs/>
      <w:sz w:val="20"/>
      <w:szCs w:val="20"/>
      <w:lang w:val="x-none" w:eastAsia="en-SG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6B2"/>
    <w:pPr>
      <w:ind w:left="720"/>
      <w:contextualSpacing/>
    </w:pPr>
  </w:style>
  <w:style w:type="table" w:styleId="TableGrid">
    <w:name w:val="Table Grid"/>
    <w:basedOn w:val="TableNormal"/>
    <w:uiPriority w:val="59"/>
    <w:rsid w:val="003E26B2"/>
    <w:rPr>
      <w:rFonts w:eastAsia="SimSu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3E26B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6B2"/>
    <w:pPr>
      <w:spacing w:after="0"/>
    </w:pPr>
    <w:rPr>
      <w:rFonts w:ascii="Tahoma" w:hAnsi="Tahoma" w:cs="Angsana New"/>
      <w:sz w:val="16"/>
      <w:szCs w:val="16"/>
      <w:lang w:val="x-none" w:bidi="th-TH"/>
    </w:rPr>
  </w:style>
  <w:style w:type="character" w:customStyle="1" w:styleId="BalloonTextChar">
    <w:name w:val="Balloon Text Char"/>
    <w:link w:val="BalloonText"/>
    <w:uiPriority w:val="99"/>
    <w:semiHidden/>
    <w:rsid w:val="003E26B2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5Char">
    <w:name w:val="Heading 5 Char"/>
    <w:link w:val="Heading5"/>
    <w:uiPriority w:val="9"/>
    <w:rsid w:val="001B5EBE"/>
    <w:rPr>
      <w:rFonts w:ascii="Times New Roman" w:eastAsia="Times New Roman" w:hAnsi="Times New Roman" w:cs="Times New Roman"/>
      <w:b/>
      <w:bCs/>
      <w:sz w:val="20"/>
      <w:szCs w:val="20"/>
      <w:lang w:eastAsia="en-SG"/>
    </w:rPr>
  </w:style>
  <w:style w:type="character" w:customStyle="1" w:styleId="Heading4Char">
    <w:name w:val="Heading 4 Char"/>
    <w:link w:val="Heading4"/>
    <w:uiPriority w:val="9"/>
    <w:semiHidden/>
    <w:rsid w:val="001B5EBE"/>
    <w:rPr>
      <w:rFonts w:ascii="Cambria" w:eastAsia="SimSun" w:hAnsi="Cambria" w:cs="Angsana New"/>
      <w:b/>
      <w:bCs/>
      <w:i/>
      <w:iCs/>
      <w:color w:val="4F81BD"/>
      <w:sz w:val="24"/>
      <w:lang w:eastAsia="zh-C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7A92"/>
    <w:pPr>
      <w:pBdr>
        <w:bottom w:val="single" w:sz="6" w:space="1" w:color="auto"/>
      </w:pBdr>
      <w:spacing w:after="0"/>
      <w:jc w:val="center"/>
    </w:pPr>
    <w:rPr>
      <w:rFonts w:ascii="Arial" w:hAnsi="Arial" w:cs="Angsana New"/>
      <w:vanish/>
      <w:sz w:val="16"/>
      <w:szCs w:val="16"/>
      <w:lang w:val="x-none" w:bidi="th-TH"/>
    </w:rPr>
  </w:style>
  <w:style w:type="character" w:customStyle="1" w:styleId="z-TopofFormChar">
    <w:name w:val="z-Top of Form Char"/>
    <w:link w:val="z-TopofForm"/>
    <w:uiPriority w:val="99"/>
    <w:semiHidden/>
    <w:rsid w:val="00D27A92"/>
    <w:rPr>
      <w:rFonts w:ascii="Arial" w:eastAsia="SimSun" w:hAnsi="Arial" w:cs="Arial"/>
      <w:vanish/>
      <w:sz w:val="16"/>
      <w:szCs w:val="16"/>
      <w:lang w:eastAsia="zh-C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27A92"/>
    <w:pPr>
      <w:pBdr>
        <w:top w:val="single" w:sz="6" w:space="1" w:color="auto"/>
      </w:pBdr>
      <w:spacing w:after="0"/>
      <w:jc w:val="center"/>
    </w:pPr>
    <w:rPr>
      <w:rFonts w:ascii="Arial" w:hAnsi="Arial" w:cs="Angsana New"/>
      <w:vanish/>
      <w:sz w:val="16"/>
      <w:szCs w:val="16"/>
      <w:lang w:val="x-none" w:bidi="th-TH"/>
    </w:rPr>
  </w:style>
  <w:style w:type="character" w:customStyle="1" w:styleId="z-BottomofFormChar">
    <w:name w:val="z-Bottom of Form Char"/>
    <w:link w:val="z-BottomofForm"/>
    <w:uiPriority w:val="99"/>
    <w:semiHidden/>
    <w:rsid w:val="00D27A92"/>
    <w:rPr>
      <w:rFonts w:ascii="Arial" w:eastAsia="SimSun" w:hAnsi="Arial" w:cs="Arial"/>
      <w:vanish/>
      <w:sz w:val="16"/>
      <w:szCs w:val="16"/>
      <w:lang w:eastAsia="zh-CN"/>
    </w:rPr>
  </w:style>
  <w:style w:type="character" w:customStyle="1" w:styleId="Heading2Char">
    <w:name w:val="Heading 2 Char"/>
    <w:link w:val="Heading2"/>
    <w:uiPriority w:val="9"/>
    <w:semiHidden/>
    <w:rsid w:val="005D1052"/>
    <w:rPr>
      <w:rFonts w:ascii="Cambria" w:eastAsia="SimSun" w:hAnsi="Cambria" w:cs="Angsana New"/>
      <w:b/>
      <w:bCs/>
      <w:color w:val="4F81BD"/>
      <w:sz w:val="26"/>
      <w:szCs w:val="2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E30665"/>
    <w:pPr>
      <w:tabs>
        <w:tab w:val="center" w:pos="4513"/>
        <w:tab w:val="right" w:pos="9026"/>
      </w:tabs>
      <w:spacing w:after="0"/>
    </w:pPr>
    <w:rPr>
      <w:rFonts w:cs="Angsana New"/>
      <w:szCs w:val="20"/>
      <w:lang w:val="x-none" w:bidi="th-TH"/>
    </w:rPr>
  </w:style>
  <w:style w:type="character" w:customStyle="1" w:styleId="HeaderChar">
    <w:name w:val="Header Char"/>
    <w:link w:val="Header"/>
    <w:uiPriority w:val="99"/>
    <w:rsid w:val="00E30665"/>
    <w:rPr>
      <w:rFonts w:eastAsia="SimSun"/>
      <w:sz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E30665"/>
    <w:pPr>
      <w:tabs>
        <w:tab w:val="center" w:pos="4513"/>
        <w:tab w:val="right" w:pos="9026"/>
      </w:tabs>
      <w:spacing w:after="0"/>
    </w:pPr>
    <w:rPr>
      <w:rFonts w:cs="Angsana New"/>
      <w:szCs w:val="20"/>
      <w:lang w:val="x-none" w:bidi="th-TH"/>
    </w:rPr>
  </w:style>
  <w:style w:type="character" w:customStyle="1" w:styleId="FooterChar">
    <w:name w:val="Footer Char"/>
    <w:link w:val="Footer"/>
    <w:uiPriority w:val="99"/>
    <w:rsid w:val="00E30665"/>
    <w:rPr>
      <w:rFonts w:eastAsia="SimSun"/>
      <w:sz w:val="24"/>
      <w:lang w:eastAsia="zh-CN"/>
    </w:rPr>
  </w:style>
  <w:style w:type="table" w:customStyle="1" w:styleId="LightShading1">
    <w:name w:val="Light Shading1"/>
    <w:basedOn w:val="TableNormal"/>
    <w:uiPriority w:val="60"/>
    <w:rsid w:val="00A9325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NoSpacing">
    <w:name w:val="No Spacing"/>
    <w:uiPriority w:val="1"/>
    <w:qFormat/>
    <w:rsid w:val="005F0D1E"/>
    <w:rPr>
      <w:rFonts w:eastAsia="SimSun"/>
      <w:sz w:val="24"/>
      <w:szCs w:val="22"/>
      <w:lang w:val="en-SG" w:eastAsia="zh-CN"/>
    </w:rPr>
  </w:style>
  <w:style w:type="character" w:styleId="Hyperlink">
    <w:name w:val="Hyperlink"/>
    <w:uiPriority w:val="99"/>
    <w:unhideWhenUsed/>
    <w:rsid w:val="00E56FFF"/>
    <w:rPr>
      <w:color w:val="0000FF"/>
      <w:u w:val="single"/>
    </w:rPr>
  </w:style>
  <w:style w:type="character" w:styleId="CommentReference">
    <w:name w:val="annotation reference"/>
    <w:uiPriority w:val="99"/>
    <w:semiHidden/>
    <w:rsid w:val="008A0EB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A0EBB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A0EBB"/>
    <w:rPr>
      <w:rFonts w:eastAsia="SimSun" w:cs="Times New Roman"/>
      <w:lang w:val="en-SG" w:eastAsia="zh-CN" w:bidi="ar-SA"/>
    </w:rPr>
  </w:style>
  <w:style w:type="paragraph" w:customStyle="1" w:styleId="Cell">
    <w:name w:val="Cell"/>
    <w:basedOn w:val="Normal"/>
    <w:rsid w:val="00287641"/>
    <w:pPr>
      <w:spacing w:after="0"/>
    </w:pPr>
    <w:rPr>
      <w:rFonts w:ascii="Arial" w:eastAsia="Times New Roman" w:hAnsi="Arial" w:cs="Arial"/>
      <w:sz w:val="18"/>
      <w:szCs w:val="18"/>
      <w:lang w:val="en-GB"/>
    </w:rPr>
  </w:style>
  <w:style w:type="character" w:styleId="PageNumber">
    <w:name w:val="page number"/>
    <w:basedOn w:val="DefaultParagraphFont"/>
    <w:rsid w:val="00675533"/>
  </w:style>
  <w:style w:type="paragraph" w:styleId="CommentSubject">
    <w:name w:val="annotation subject"/>
    <w:basedOn w:val="CommentText"/>
    <w:next w:val="CommentText"/>
    <w:semiHidden/>
    <w:rsid w:val="00A32D3A"/>
    <w:rPr>
      <w:rFonts w:cs="Cordia New"/>
      <w:b/>
      <w:bCs/>
    </w:rPr>
  </w:style>
  <w:style w:type="paragraph" w:styleId="FootnoteText">
    <w:name w:val="footnote text"/>
    <w:basedOn w:val="Normal"/>
    <w:link w:val="FootnoteTextChar"/>
    <w:rsid w:val="004B3400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rsid w:val="004B3400"/>
    <w:rPr>
      <w:rFonts w:eastAsia="SimSun"/>
      <w:lang w:val="en-SG" w:eastAsia="zh-CN"/>
    </w:rPr>
  </w:style>
  <w:style w:type="character" w:styleId="FootnoteReference">
    <w:name w:val="footnote reference"/>
    <w:rsid w:val="004B3400"/>
    <w:rPr>
      <w:vertAlign w:val="superscript"/>
    </w:rPr>
  </w:style>
  <w:style w:type="paragraph" w:customStyle="1" w:styleId="Default">
    <w:name w:val="Default"/>
    <w:rsid w:val="00336F4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ordia New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5F34"/>
    <w:pPr>
      <w:spacing w:after="200"/>
    </w:pPr>
    <w:rPr>
      <w:rFonts w:eastAsia="SimSun"/>
      <w:sz w:val="24"/>
      <w:szCs w:val="22"/>
      <w:lang w:val="en-SG" w:eastAsia="zh-CN"/>
    </w:rPr>
  </w:style>
  <w:style w:type="paragraph" w:styleId="Heading2">
    <w:name w:val="heading 2"/>
    <w:basedOn w:val="Normal"/>
    <w:next w:val="Normal"/>
    <w:link w:val="Heading2Char"/>
    <w:uiPriority w:val="9"/>
    <w:qFormat/>
    <w:rsid w:val="005D1052"/>
    <w:pPr>
      <w:keepNext/>
      <w:keepLines/>
      <w:spacing w:before="200" w:after="0"/>
      <w:outlineLvl w:val="1"/>
    </w:pPr>
    <w:rPr>
      <w:rFonts w:ascii="Cambria" w:hAnsi="Cambria" w:cs="Angsana New"/>
      <w:b/>
      <w:bCs/>
      <w:color w:val="4F81BD"/>
      <w:sz w:val="26"/>
      <w:szCs w:val="26"/>
      <w:lang w:val="x-none" w:bidi="th-TH"/>
    </w:rPr>
  </w:style>
  <w:style w:type="paragraph" w:styleId="Heading4">
    <w:name w:val="heading 4"/>
    <w:basedOn w:val="Normal"/>
    <w:next w:val="Normal"/>
    <w:link w:val="Heading4Char"/>
    <w:uiPriority w:val="9"/>
    <w:qFormat/>
    <w:rsid w:val="001B5EBE"/>
    <w:pPr>
      <w:keepNext/>
      <w:keepLines/>
      <w:spacing w:before="200" w:after="0"/>
      <w:outlineLvl w:val="3"/>
    </w:pPr>
    <w:rPr>
      <w:rFonts w:ascii="Cambria" w:hAnsi="Cambria" w:cs="Angsana New"/>
      <w:b/>
      <w:bCs/>
      <w:i/>
      <w:iCs/>
      <w:color w:val="4F81BD"/>
      <w:szCs w:val="20"/>
      <w:lang w:val="x-none" w:bidi="th-TH"/>
    </w:rPr>
  </w:style>
  <w:style w:type="paragraph" w:styleId="Heading5">
    <w:name w:val="heading 5"/>
    <w:basedOn w:val="Normal"/>
    <w:link w:val="Heading5Char"/>
    <w:uiPriority w:val="9"/>
    <w:qFormat/>
    <w:rsid w:val="001B5EBE"/>
    <w:pPr>
      <w:spacing w:before="100" w:beforeAutospacing="1" w:after="100" w:afterAutospacing="1"/>
      <w:outlineLvl w:val="4"/>
    </w:pPr>
    <w:rPr>
      <w:rFonts w:ascii="Times New Roman" w:eastAsia="Times New Roman" w:hAnsi="Times New Roman" w:cs="Angsana New"/>
      <w:b/>
      <w:bCs/>
      <w:sz w:val="20"/>
      <w:szCs w:val="20"/>
      <w:lang w:val="x-none" w:eastAsia="en-SG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6B2"/>
    <w:pPr>
      <w:ind w:left="720"/>
      <w:contextualSpacing/>
    </w:pPr>
  </w:style>
  <w:style w:type="table" w:styleId="TableGrid">
    <w:name w:val="Table Grid"/>
    <w:basedOn w:val="TableNormal"/>
    <w:uiPriority w:val="59"/>
    <w:rsid w:val="003E26B2"/>
    <w:rPr>
      <w:rFonts w:eastAsia="SimSu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3E26B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6B2"/>
    <w:pPr>
      <w:spacing w:after="0"/>
    </w:pPr>
    <w:rPr>
      <w:rFonts w:ascii="Tahoma" w:hAnsi="Tahoma" w:cs="Angsana New"/>
      <w:sz w:val="16"/>
      <w:szCs w:val="16"/>
      <w:lang w:val="x-none" w:bidi="th-TH"/>
    </w:rPr>
  </w:style>
  <w:style w:type="character" w:customStyle="1" w:styleId="BalloonTextChar">
    <w:name w:val="Balloon Text Char"/>
    <w:link w:val="BalloonText"/>
    <w:uiPriority w:val="99"/>
    <w:semiHidden/>
    <w:rsid w:val="003E26B2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5Char">
    <w:name w:val="Heading 5 Char"/>
    <w:link w:val="Heading5"/>
    <w:uiPriority w:val="9"/>
    <w:rsid w:val="001B5EBE"/>
    <w:rPr>
      <w:rFonts w:ascii="Times New Roman" w:eastAsia="Times New Roman" w:hAnsi="Times New Roman" w:cs="Times New Roman"/>
      <w:b/>
      <w:bCs/>
      <w:sz w:val="20"/>
      <w:szCs w:val="20"/>
      <w:lang w:eastAsia="en-SG"/>
    </w:rPr>
  </w:style>
  <w:style w:type="character" w:customStyle="1" w:styleId="Heading4Char">
    <w:name w:val="Heading 4 Char"/>
    <w:link w:val="Heading4"/>
    <w:uiPriority w:val="9"/>
    <w:semiHidden/>
    <w:rsid w:val="001B5EBE"/>
    <w:rPr>
      <w:rFonts w:ascii="Cambria" w:eastAsia="SimSun" w:hAnsi="Cambria" w:cs="Angsana New"/>
      <w:b/>
      <w:bCs/>
      <w:i/>
      <w:iCs/>
      <w:color w:val="4F81BD"/>
      <w:sz w:val="24"/>
      <w:lang w:eastAsia="zh-C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7A92"/>
    <w:pPr>
      <w:pBdr>
        <w:bottom w:val="single" w:sz="6" w:space="1" w:color="auto"/>
      </w:pBdr>
      <w:spacing w:after="0"/>
      <w:jc w:val="center"/>
    </w:pPr>
    <w:rPr>
      <w:rFonts w:ascii="Arial" w:hAnsi="Arial" w:cs="Angsana New"/>
      <w:vanish/>
      <w:sz w:val="16"/>
      <w:szCs w:val="16"/>
      <w:lang w:val="x-none" w:bidi="th-TH"/>
    </w:rPr>
  </w:style>
  <w:style w:type="character" w:customStyle="1" w:styleId="z-TopofFormChar">
    <w:name w:val="z-Top of Form Char"/>
    <w:link w:val="z-TopofForm"/>
    <w:uiPriority w:val="99"/>
    <w:semiHidden/>
    <w:rsid w:val="00D27A92"/>
    <w:rPr>
      <w:rFonts w:ascii="Arial" w:eastAsia="SimSun" w:hAnsi="Arial" w:cs="Arial"/>
      <w:vanish/>
      <w:sz w:val="16"/>
      <w:szCs w:val="16"/>
      <w:lang w:eastAsia="zh-C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27A92"/>
    <w:pPr>
      <w:pBdr>
        <w:top w:val="single" w:sz="6" w:space="1" w:color="auto"/>
      </w:pBdr>
      <w:spacing w:after="0"/>
      <w:jc w:val="center"/>
    </w:pPr>
    <w:rPr>
      <w:rFonts w:ascii="Arial" w:hAnsi="Arial" w:cs="Angsana New"/>
      <w:vanish/>
      <w:sz w:val="16"/>
      <w:szCs w:val="16"/>
      <w:lang w:val="x-none" w:bidi="th-TH"/>
    </w:rPr>
  </w:style>
  <w:style w:type="character" w:customStyle="1" w:styleId="z-BottomofFormChar">
    <w:name w:val="z-Bottom of Form Char"/>
    <w:link w:val="z-BottomofForm"/>
    <w:uiPriority w:val="99"/>
    <w:semiHidden/>
    <w:rsid w:val="00D27A92"/>
    <w:rPr>
      <w:rFonts w:ascii="Arial" w:eastAsia="SimSun" w:hAnsi="Arial" w:cs="Arial"/>
      <w:vanish/>
      <w:sz w:val="16"/>
      <w:szCs w:val="16"/>
      <w:lang w:eastAsia="zh-CN"/>
    </w:rPr>
  </w:style>
  <w:style w:type="character" w:customStyle="1" w:styleId="Heading2Char">
    <w:name w:val="Heading 2 Char"/>
    <w:link w:val="Heading2"/>
    <w:uiPriority w:val="9"/>
    <w:semiHidden/>
    <w:rsid w:val="005D1052"/>
    <w:rPr>
      <w:rFonts w:ascii="Cambria" w:eastAsia="SimSun" w:hAnsi="Cambria" w:cs="Angsana New"/>
      <w:b/>
      <w:bCs/>
      <w:color w:val="4F81BD"/>
      <w:sz w:val="26"/>
      <w:szCs w:val="2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E30665"/>
    <w:pPr>
      <w:tabs>
        <w:tab w:val="center" w:pos="4513"/>
        <w:tab w:val="right" w:pos="9026"/>
      </w:tabs>
      <w:spacing w:after="0"/>
    </w:pPr>
    <w:rPr>
      <w:rFonts w:cs="Angsana New"/>
      <w:szCs w:val="20"/>
      <w:lang w:val="x-none" w:bidi="th-TH"/>
    </w:rPr>
  </w:style>
  <w:style w:type="character" w:customStyle="1" w:styleId="HeaderChar">
    <w:name w:val="Header Char"/>
    <w:link w:val="Header"/>
    <w:uiPriority w:val="99"/>
    <w:rsid w:val="00E30665"/>
    <w:rPr>
      <w:rFonts w:eastAsia="SimSun"/>
      <w:sz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E30665"/>
    <w:pPr>
      <w:tabs>
        <w:tab w:val="center" w:pos="4513"/>
        <w:tab w:val="right" w:pos="9026"/>
      </w:tabs>
      <w:spacing w:after="0"/>
    </w:pPr>
    <w:rPr>
      <w:rFonts w:cs="Angsana New"/>
      <w:szCs w:val="20"/>
      <w:lang w:val="x-none" w:bidi="th-TH"/>
    </w:rPr>
  </w:style>
  <w:style w:type="character" w:customStyle="1" w:styleId="FooterChar">
    <w:name w:val="Footer Char"/>
    <w:link w:val="Footer"/>
    <w:uiPriority w:val="99"/>
    <w:rsid w:val="00E30665"/>
    <w:rPr>
      <w:rFonts w:eastAsia="SimSun"/>
      <w:sz w:val="24"/>
      <w:lang w:eastAsia="zh-CN"/>
    </w:rPr>
  </w:style>
  <w:style w:type="table" w:customStyle="1" w:styleId="LightShading1">
    <w:name w:val="Light Shading1"/>
    <w:basedOn w:val="TableNormal"/>
    <w:uiPriority w:val="60"/>
    <w:rsid w:val="00A9325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NoSpacing">
    <w:name w:val="No Spacing"/>
    <w:uiPriority w:val="1"/>
    <w:qFormat/>
    <w:rsid w:val="005F0D1E"/>
    <w:rPr>
      <w:rFonts w:eastAsia="SimSun"/>
      <w:sz w:val="24"/>
      <w:szCs w:val="22"/>
      <w:lang w:val="en-SG" w:eastAsia="zh-CN"/>
    </w:rPr>
  </w:style>
  <w:style w:type="character" w:styleId="Hyperlink">
    <w:name w:val="Hyperlink"/>
    <w:uiPriority w:val="99"/>
    <w:unhideWhenUsed/>
    <w:rsid w:val="00E56FFF"/>
    <w:rPr>
      <w:color w:val="0000FF"/>
      <w:u w:val="single"/>
    </w:rPr>
  </w:style>
  <w:style w:type="character" w:styleId="CommentReference">
    <w:name w:val="annotation reference"/>
    <w:uiPriority w:val="99"/>
    <w:semiHidden/>
    <w:rsid w:val="008A0EB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A0EBB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A0EBB"/>
    <w:rPr>
      <w:rFonts w:eastAsia="SimSun" w:cs="Times New Roman"/>
      <w:lang w:val="en-SG" w:eastAsia="zh-CN" w:bidi="ar-SA"/>
    </w:rPr>
  </w:style>
  <w:style w:type="paragraph" w:customStyle="1" w:styleId="Cell">
    <w:name w:val="Cell"/>
    <w:basedOn w:val="Normal"/>
    <w:rsid w:val="00287641"/>
    <w:pPr>
      <w:spacing w:after="0"/>
    </w:pPr>
    <w:rPr>
      <w:rFonts w:ascii="Arial" w:eastAsia="Times New Roman" w:hAnsi="Arial" w:cs="Arial"/>
      <w:sz w:val="18"/>
      <w:szCs w:val="18"/>
      <w:lang w:val="en-GB"/>
    </w:rPr>
  </w:style>
  <w:style w:type="character" w:styleId="PageNumber">
    <w:name w:val="page number"/>
    <w:basedOn w:val="DefaultParagraphFont"/>
    <w:rsid w:val="00675533"/>
  </w:style>
  <w:style w:type="paragraph" w:styleId="CommentSubject">
    <w:name w:val="annotation subject"/>
    <w:basedOn w:val="CommentText"/>
    <w:next w:val="CommentText"/>
    <w:semiHidden/>
    <w:rsid w:val="00A32D3A"/>
    <w:rPr>
      <w:rFonts w:cs="Cordia New"/>
      <w:b/>
      <w:bCs/>
    </w:rPr>
  </w:style>
  <w:style w:type="paragraph" w:styleId="FootnoteText">
    <w:name w:val="footnote text"/>
    <w:basedOn w:val="Normal"/>
    <w:link w:val="FootnoteTextChar"/>
    <w:rsid w:val="004B3400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rsid w:val="004B3400"/>
    <w:rPr>
      <w:rFonts w:eastAsia="SimSun"/>
      <w:lang w:val="en-SG" w:eastAsia="zh-CN"/>
    </w:rPr>
  </w:style>
  <w:style w:type="character" w:styleId="FootnoteReference">
    <w:name w:val="footnote reference"/>
    <w:rsid w:val="004B3400"/>
    <w:rPr>
      <w:vertAlign w:val="superscript"/>
    </w:rPr>
  </w:style>
  <w:style w:type="paragraph" w:customStyle="1" w:styleId="Default">
    <w:name w:val="Default"/>
    <w:rsid w:val="00336F4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ptff@un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wangt@un.or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56210-8F39-4AC0-876C-696BB0B3A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2385</Words>
  <Characters>13598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Asia-Pacific Trade Facilitation Forum 2012</vt:lpstr>
    </vt:vector>
  </TitlesOfParts>
  <Company>Microsoft</Company>
  <LinksUpToDate>false</LinksUpToDate>
  <CharactersWithSpaces>15952</CharactersWithSpaces>
  <SharedDoc>false</SharedDoc>
  <HLinks>
    <vt:vector size="12" baseType="variant">
      <vt:variant>
        <vt:i4>3670045</vt:i4>
      </vt:variant>
      <vt:variant>
        <vt:i4>3</vt:i4>
      </vt:variant>
      <vt:variant>
        <vt:i4>0</vt:i4>
      </vt:variant>
      <vt:variant>
        <vt:i4>5</vt:i4>
      </vt:variant>
      <vt:variant>
        <vt:lpwstr>mailto:aptff@un.org</vt:lpwstr>
      </vt:variant>
      <vt:variant>
        <vt:lpwstr/>
      </vt:variant>
      <vt:variant>
        <vt:i4>2490381</vt:i4>
      </vt:variant>
      <vt:variant>
        <vt:i4>0</vt:i4>
      </vt:variant>
      <vt:variant>
        <vt:i4>0</vt:i4>
      </vt:variant>
      <vt:variant>
        <vt:i4>5</vt:i4>
      </vt:variant>
      <vt:variant>
        <vt:lpwstr>mailto:wangt@un.org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Asia-Pacific Trade Facilitation Forum 2012</dc:title>
  <dc:creator>Kenneth, Leong Zheng Sen (Intern)</dc:creator>
  <cp:lastModifiedBy>Elena Kirova</cp:lastModifiedBy>
  <cp:revision>2</cp:revision>
  <cp:lastPrinted>2013-08-20T08:19:00Z</cp:lastPrinted>
  <dcterms:created xsi:type="dcterms:W3CDTF">2016-10-26T08:09:00Z</dcterms:created>
  <dcterms:modified xsi:type="dcterms:W3CDTF">2016-10-26T08:09:00Z</dcterms:modified>
</cp:coreProperties>
</file>